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/>
        <w:ind w:right="866" w:firstLine="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цифрового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10"/>
        </w:rPr>
        <w:t xml:space="preserve"> </w:t>
      </w:r>
      <w:r>
        <w:t>профилей</w:t>
      </w:r>
    </w:p>
    <w:p>
      <w:pPr>
        <w:spacing w:before="147"/>
        <w:ind w:left="1029" w:right="798" w:firstLine="0"/>
        <w:jc w:val="center"/>
        <w:rPr>
          <w:b/>
          <w:sz w:val="24"/>
        </w:rPr>
      </w:pP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</w:p>
    <w:p>
      <w:pPr>
        <w:pStyle w:val="5"/>
        <w:spacing w:before="12"/>
        <w:ind w:left="962" w:right="866"/>
        <w:jc w:val="center"/>
        <w:rPr>
          <w:rFonts w:hint="default"/>
          <w:lang w:val="ru-RU"/>
        </w:rPr>
      </w:pPr>
      <w:r>
        <w:t>М</w:t>
      </w:r>
      <w:r>
        <w:rPr>
          <w:lang w:val="ru-RU"/>
        </w:rPr>
        <w:t>КОУ</w:t>
      </w:r>
      <w:r>
        <w:rPr>
          <w:rFonts w:hint="default"/>
          <w:lang w:val="ru-RU"/>
        </w:rPr>
        <w:t xml:space="preserve"> «Цаганаманская СОШ № 2»</w:t>
      </w:r>
    </w:p>
    <w:p>
      <w:pPr>
        <w:pStyle w:val="2"/>
        <w:numPr>
          <w:ilvl w:val="0"/>
          <w:numId w:val="1"/>
        </w:numPr>
        <w:tabs>
          <w:tab w:val="left" w:pos="4006"/>
        </w:tabs>
        <w:spacing w:before="6" w:after="0" w:line="316" w:lineRule="exact"/>
        <w:ind w:left="4005" w:right="0" w:hanging="281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>
      <w:pPr>
        <w:pStyle w:val="7"/>
        <w:numPr>
          <w:ilvl w:val="1"/>
          <w:numId w:val="2"/>
        </w:numPr>
        <w:tabs>
          <w:tab w:val="left" w:pos="547"/>
        </w:tabs>
        <w:spacing w:before="0" w:after="0" w:line="273" w:lineRule="auto"/>
        <w:ind w:left="119" w:right="119" w:firstLine="0"/>
        <w:jc w:val="both"/>
        <w:rPr>
          <w:sz w:val="24"/>
        </w:rPr>
      </w:pPr>
      <w:r>
        <w:rPr>
          <w:sz w:val="24"/>
        </w:rPr>
        <w:t>Настоящее положение о деятельности Центра образования цифрового и 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профилей «Точка роста» </w:t>
      </w:r>
      <w:r>
        <w:rPr>
          <w:sz w:val="24"/>
          <w:lang w:val="ru-RU"/>
        </w:rPr>
        <w:t>МКОУ</w:t>
      </w:r>
      <w:r>
        <w:rPr>
          <w:rFonts w:hint="default"/>
          <w:sz w:val="24"/>
          <w:lang w:val="ru-RU"/>
        </w:rPr>
        <w:t xml:space="preserve"> «Цаганаманская СОШ № 2»</w:t>
      </w:r>
      <w:r>
        <w:rPr>
          <w:sz w:val="24"/>
        </w:rPr>
        <w:t xml:space="preserve"> (далее –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lang w:val="ru-RU"/>
        </w:rPr>
        <w:t>МКОУ</w:t>
      </w:r>
      <w:r>
        <w:rPr>
          <w:rFonts w:hint="default"/>
          <w:sz w:val="24"/>
          <w:lang w:val="ru-RU"/>
        </w:rPr>
        <w:t xml:space="preserve"> «Цаганаманская СОШ № 2»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>
      <w:pPr>
        <w:pStyle w:val="5"/>
        <w:spacing w:before="26" w:line="276" w:lineRule="auto"/>
        <w:ind w:right="122"/>
      </w:pPr>
      <w:r>
        <w:rPr>
          <w:sz w:val="24"/>
        </w:rPr>
        <w:t>Центр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19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19"/>
          <w:sz w:val="24"/>
        </w:rPr>
        <w:t xml:space="preserve"> </w:t>
      </w:r>
      <w:r>
        <w:rPr>
          <w:sz w:val="24"/>
        </w:rPr>
        <w:t>и</w:t>
      </w:r>
      <w:r>
        <w:rPr>
          <w:spacing w:val="120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профилей  </w:t>
      </w:r>
      <w:r>
        <w:rPr>
          <w:spacing w:val="2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18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58"/>
          <w:sz w:val="24"/>
        </w:rPr>
        <w:t xml:space="preserve"> </w:t>
      </w:r>
      <w:r>
        <w:rPr>
          <w:sz w:val="24"/>
          <w:lang w:val="ru-RU"/>
        </w:rPr>
        <w:t>МКОУ</w:t>
      </w:r>
      <w:r>
        <w:rPr>
          <w:rFonts w:hint="default"/>
          <w:sz w:val="24"/>
          <w:lang w:val="ru-RU"/>
        </w:rPr>
        <w:t xml:space="preserve"> «Цаганаманская СОШ № 2»</w:t>
      </w:r>
      <w:r>
        <w:t xml:space="preserve"> (далее</w:t>
      </w:r>
      <w:r>
        <w:rPr>
          <w:spacing w:val="1"/>
        </w:rPr>
        <w:t xml:space="preserve"> </w:t>
      </w:r>
      <w:r>
        <w:t>— Центр) создан для развития и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профилей.</w:t>
      </w:r>
    </w:p>
    <w:p>
      <w:pPr>
        <w:pStyle w:val="5"/>
        <w:spacing w:before="34" w:line="276" w:lineRule="auto"/>
        <w:ind w:right="125"/>
      </w:pP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  <w:lang w:val="ru-RU"/>
        </w:rPr>
        <w:t>МКОУ</w:t>
      </w:r>
      <w:r>
        <w:rPr>
          <w:rFonts w:hint="default"/>
          <w:sz w:val="24"/>
          <w:lang w:val="ru-RU"/>
        </w:rPr>
        <w:t xml:space="preserve"> «Цаганаманская СОШ № 2»</w:t>
      </w:r>
      <w:bookmarkStart w:id="0" w:name="_GoBack"/>
      <w:bookmarkEnd w:id="0"/>
      <w:r>
        <w:t xml:space="preserve"> (далее</w:t>
      </w:r>
      <w:r>
        <w:rPr>
          <w:spacing w:val="1"/>
        </w:rPr>
        <w:t xml:space="preserve"> </w:t>
      </w:r>
      <w:r>
        <w:t>–образовательная организация) и не является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-1"/>
        </w:rPr>
        <w:t xml:space="preserve"> </w:t>
      </w:r>
      <w:r>
        <w:t>лицом.</w:t>
      </w:r>
    </w:p>
    <w:p>
      <w:pPr>
        <w:pStyle w:val="7"/>
        <w:numPr>
          <w:ilvl w:val="1"/>
          <w:numId w:val="2"/>
        </w:numPr>
        <w:tabs>
          <w:tab w:val="left" w:pos="547"/>
        </w:tabs>
        <w:spacing w:before="0" w:after="0" w:line="273" w:lineRule="auto"/>
        <w:ind w:left="119" w:right="121" w:firstLine="0"/>
        <w:jc w:val="both"/>
        <w:rPr>
          <w:sz w:val="24"/>
        </w:rPr>
      </w:pPr>
      <w:r>
        <w:rPr>
          <w:sz w:val="24"/>
        </w:rPr>
        <w:t>В своей деятельности Центр руководствуется Федеральным законом от 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Новосибирской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>
      <w:pPr>
        <w:pStyle w:val="7"/>
        <w:numPr>
          <w:ilvl w:val="1"/>
          <w:numId w:val="2"/>
        </w:numPr>
        <w:tabs>
          <w:tab w:val="left" w:pos="547"/>
        </w:tabs>
        <w:spacing w:before="0" w:after="0" w:line="266" w:lineRule="auto"/>
        <w:ind w:left="119" w:right="124" w:firstLine="0"/>
        <w:jc w:val="both"/>
        <w:rPr>
          <w:sz w:val="24"/>
        </w:rPr>
      </w:pPr>
      <w:r>
        <w:rPr>
          <w:sz w:val="24"/>
        </w:rPr>
        <w:t>Центр в своей деятельности подчиняется руководителю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(директору).</w:t>
      </w:r>
    </w:p>
    <w:p>
      <w:pPr>
        <w:pStyle w:val="2"/>
        <w:numPr>
          <w:ilvl w:val="0"/>
          <w:numId w:val="1"/>
        </w:numPr>
        <w:tabs>
          <w:tab w:val="left" w:pos="2319"/>
        </w:tabs>
        <w:spacing w:before="13" w:after="0" w:line="319" w:lineRule="exact"/>
        <w:ind w:left="2318" w:right="0" w:hanging="284"/>
        <w:jc w:val="both"/>
      </w:pPr>
      <w:r>
        <w:t>Цели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Центра</w:t>
      </w:r>
    </w:p>
    <w:p>
      <w:pPr>
        <w:pStyle w:val="7"/>
        <w:numPr>
          <w:ilvl w:val="1"/>
          <w:numId w:val="3"/>
        </w:numPr>
        <w:tabs>
          <w:tab w:val="left" w:pos="610"/>
        </w:tabs>
        <w:spacing w:before="0" w:after="0" w:line="316" w:lineRule="exact"/>
        <w:ind w:left="609" w:right="0" w:hanging="49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7"/>
        <w:numPr>
          <w:ilvl w:val="2"/>
          <w:numId w:val="3"/>
        </w:numPr>
        <w:tabs>
          <w:tab w:val="left" w:pos="545"/>
        </w:tabs>
        <w:spacing w:before="0" w:after="0" w:line="273" w:lineRule="auto"/>
        <w:ind w:left="362" w:right="123" w:firstLine="0"/>
        <w:jc w:val="both"/>
        <w:rPr>
          <w:sz w:val="24"/>
        </w:rPr>
      </w:pPr>
      <w:r>
        <w:rPr>
          <w:sz w:val="24"/>
        </w:rPr>
        <w:t>создание условий для внедрения на уровнях начального общего,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новых методов обучения и воспитания,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программтехнологического, естественнонаучного и 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профилей;</w:t>
      </w:r>
    </w:p>
    <w:p>
      <w:pPr>
        <w:pStyle w:val="7"/>
        <w:numPr>
          <w:ilvl w:val="2"/>
          <w:numId w:val="3"/>
        </w:numPr>
        <w:tabs>
          <w:tab w:val="left" w:pos="538"/>
        </w:tabs>
        <w:spacing w:before="0" w:after="0" w:line="321" w:lineRule="exact"/>
        <w:ind w:left="537" w:right="0" w:hanging="179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предметам</w:t>
      </w:r>
    </w:p>
    <w:p>
      <w:pPr>
        <w:pStyle w:val="5"/>
        <w:spacing w:line="275" w:lineRule="exact"/>
        <w:ind w:left="362"/>
        <w:jc w:val="left"/>
      </w:pPr>
      <w:r>
        <w:t>«Информатика»,</w:t>
      </w:r>
      <w:r>
        <w:rPr>
          <w:spacing w:val="62"/>
        </w:rPr>
        <w:t xml:space="preserve"> </w:t>
      </w:r>
      <w:r>
        <w:t>«Основы</w:t>
      </w:r>
      <w:r>
        <w:rPr>
          <w:spacing w:val="113"/>
        </w:rPr>
        <w:t xml:space="preserve"> </w:t>
      </w:r>
      <w:r>
        <w:t>безопасности</w:t>
      </w:r>
      <w:r>
        <w:rPr>
          <w:spacing w:val="116"/>
        </w:rPr>
        <w:t xml:space="preserve"> </w:t>
      </w:r>
      <w:r>
        <w:t>жизнедеятельности»</w:t>
      </w:r>
      <w:r>
        <w:rPr>
          <w:spacing w:val="108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 xml:space="preserve">предметной  </w:t>
      </w:r>
      <w:r>
        <w:rPr>
          <w:spacing w:val="8"/>
        </w:rPr>
        <w:t xml:space="preserve"> </w:t>
      </w:r>
      <w:r>
        <w:t>области</w:t>
      </w:r>
    </w:p>
    <w:p>
      <w:pPr>
        <w:pStyle w:val="5"/>
        <w:spacing w:before="41"/>
        <w:ind w:left="362"/>
        <w:jc w:val="left"/>
      </w:pPr>
      <w:r>
        <w:t>«Технология».</w:t>
      </w:r>
    </w:p>
    <w:p>
      <w:pPr>
        <w:pStyle w:val="7"/>
        <w:numPr>
          <w:ilvl w:val="1"/>
          <w:numId w:val="3"/>
        </w:numPr>
        <w:tabs>
          <w:tab w:val="left" w:pos="854"/>
        </w:tabs>
        <w:spacing w:before="42" w:after="0" w:line="319" w:lineRule="exact"/>
        <w:ind w:left="854" w:right="0" w:hanging="492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Центра: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0" w:after="0" w:line="319" w:lineRule="exact"/>
        <w:ind w:left="827" w:right="0" w:hanging="70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общеобразовательных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программ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учебным  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предметам</w:t>
      </w:r>
    </w:p>
    <w:p>
      <w:pPr>
        <w:pStyle w:val="5"/>
        <w:spacing w:before="35"/>
      </w:pPr>
      <w:r>
        <w:t xml:space="preserve">«Информатика»,  </w:t>
      </w:r>
      <w:r>
        <w:rPr>
          <w:spacing w:val="53"/>
        </w:rPr>
        <w:t xml:space="preserve"> </w:t>
      </w:r>
      <w:r>
        <w:t xml:space="preserve">«Основы   </w:t>
      </w:r>
      <w:r>
        <w:rPr>
          <w:spacing w:val="43"/>
        </w:rPr>
        <w:t xml:space="preserve"> </w:t>
      </w:r>
      <w:r>
        <w:t xml:space="preserve">безопасности   </w:t>
      </w:r>
      <w:r>
        <w:rPr>
          <w:spacing w:val="45"/>
        </w:rPr>
        <w:t xml:space="preserve"> </w:t>
      </w:r>
      <w:r>
        <w:t xml:space="preserve">жизнедеятельности»,  </w:t>
      </w:r>
      <w:r>
        <w:rPr>
          <w:spacing w:val="47"/>
        </w:rPr>
        <w:t xml:space="preserve"> </w:t>
      </w:r>
      <w:r>
        <w:t xml:space="preserve">предметной   </w:t>
      </w:r>
      <w:r>
        <w:rPr>
          <w:spacing w:val="44"/>
        </w:rPr>
        <w:t xml:space="preserve"> </w:t>
      </w:r>
      <w:r>
        <w:t>области</w:t>
      </w:r>
    </w:p>
    <w:p>
      <w:pPr>
        <w:pStyle w:val="5"/>
        <w:spacing w:before="41" w:line="276" w:lineRule="auto"/>
        <w:ind w:right="125"/>
      </w:pPr>
      <w:r>
        <w:t>«Технология»,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общеобразовательным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проекта</w:t>
      </w:r>
    </w:p>
    <w:p>
      <w:pPr>
        <w:pStyle w:val="5"/>
        <w:spacing w:line="275" w:lineRule="exact"/>
      </w:pPr>
      <w:r>
        <w:t>«Современная</w:t>
      </w:r>
      <w:r>
        <w:rPr>
          <w:spacing w:val="-10"/>
        </w:rPr>
        <w:t xml:space="preserve"> </w:t>
      </w:r>
      <w:r>
        <w:t>школа»</w:t>
      </w:r>
      <w:r>
        <w:rPr>
          <w:spacing w:val="-11"/>
        </w:rPr>
        <w:t xml:space="preserve"> </w:t>
      </w:r>
      <w:r>
        <w:t>национального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«Образование»;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1" w:after="0" w:line="271" w:lineRule="auto"/>
        <w:ind w:left="119" w:right="124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1" w:after="0" w:line="266" w:lineRule="auto"/>
        <w:ind w:left="119" w:right="130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 форме;</w:t>
      </w:r>
    </w:p>
    <w:p>
      <w:pPr>
        <w:spacing w:after="0" w:line="266" w:lineRule="auto"/>
        <w:jc w:val="both"/>
        <w:rPr>
          <w:sz w:val="24"/>
        </w:rPr>
        <w:sectPr>
          <w:type w:val="continuous"/>
          <w:pgSz w:w="11920" w:h="16850"/>
          <w:pgMar w:top="960" w:right="720" w:bottom="280" w:left="1340" w:header="720" w:footer="720" w:gutter="0"/>
          <w:cols w:space="720" w:num="1"/>
        </w:sectPr>
      </w:pPr>
    </w:p>
    <w:p>
      <w:pPr>
        <w:pStyle w:val="7"/>
        <w:numPr>
          <w:ilvl w:val="2"/>
          <w:numId w:val="4"/>
        </w:numPr>
        <w:tabs>
          <w:tab w:val="left" w:pos="828"/>
        </w:tabs>
        <w:spacing w:before="71" w:after="0" w:line="271" w:lineRule="auto"/>
        <w:ind w:left="119" w:right="127" w:firstLine="0"/>
        <w:jc w:val="both"/>
        <w:rPr>
          <w:sz w:val="24"/>
        </w:rPr>
      </w:pPr>
      <w:r>
        <w:rPr>
          <w:spacing w:val="-1"/>
          <w:sz w:val="24"/>
        </w:rPr>
        <w:t xml:space="preserve">создание целостной </w:t>
      </w:r>
      <w:r>
        <w:rPr>
          <w:sz w:val="24"/>
        </w:rPr>
        <w:t>системы дополнительного образования в Центре, обеспеченной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преемственностью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4" w:after="0" w:line="240" w:lineRule="auto"/>
        <w:ind w:left="827" w:right="0" w:hanging="709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проектнуюдеятельность;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31" w:after="0" w:line="271" w:lineRule="auto"/>
        <w:ind w:left="119" w:right="12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 в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4" w:after="0" w:line="264" w:lineRule="auto"/>
        <w:ind w:left="119" w:right="129" w:firstLine="0"/>
        <w:jc w:val="both"/>
        <w:rPr>
          <w:sz w:val="24"/>
        </w:rPr>
      </w:pPr>
      <w:r>
        <w:rPr>
          <w:sz w:val="24"/>
        </w:rPr>
        <w:t>реализация мероприятий по информированию и просвещению населения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гуманитарных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14" w:after="0" w:line="266" w:lineRule="auto"/>
        <w:ind w:left="119" w:right="127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медиаресурсов;</w:t>
      </w:r>
    </w:p>
    <w:p>
      <w:pPr>
        <w:pStyle w:val="7"/>
        <w:numPr>
          <w:ilvl w:val="2"/>
          <w:numId w:val="4"/>
        </w:numPr>
        <w:tabs>
          <w:tab w:val="left" w:pos="828"/>
        </w:tabs>
        <w:spacing w:before="14" w:after="0" w:line="271" w:lineRule="auto"/>
        <w:ind w:left="119" w:right="130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на личностное развитие, повышение ихсоциальной активности и мотивации к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деятельности;</w:t>
      </w:r>
    </w:p>
    <w:p>
      <w:pPr>
        <w:pStyle w:val="7"/>
        <w:numPr>
          <w:ilvl w:val="2"/>
          <w:numId w:val="4"/>
        </w:numPr>
        <w:tabs>
          <w:tab w:val="left" w:pos="1560"/>
        </w:tabs>
        <w:spacing w:before="1" w:after="0" w:line="318" w:lineRule="exact"/>
        <w:ind w:left="1559" w:right="0" w:hanging="144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>
      <w:pPr>
        <w:pStyle w:val="7"/>
        <w:numPr>
          <w:ilvl w:val="2"/>
          <w:numId w:val="4"/>
        </w:numPr>
        <w:tabs>
          <w:tab w:val="left" w:pos="1657"/>
          <w:tab w:val="left" w:pos="1658"/>
        </w:tabs>
        <w:spacing w:before="0" w:after="0" w:line="271" w:lineRule="auto"/>
        <w:ind w:left="119" w:right="126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общеобразовательные программы.</w:t>
      </w:r>
    </w:p>
    <w:p>
      <w:pPr>
        <w:pStyle w:val="7"/>
        <w:numPr>
          <w:ilvl w:val="1"/>
          <w:numId w:val="3"/>
        </w:numPr>
        <w:tabs>
          <w:tab w:val="left" w:pos="953"/>
        </w:tabs>
        <w:spacing w:before="2" w:after="0" w:line="266" w:lineRule="auto"/>
        <w:ind w:left="119" w:right="121" w:firstLine="0"/>
        <w:jc w:val="both"/>
        <w:rPr>
          <w:sz w:val="24"/>
        </w:rPr>
      </w:pPr>
      <w:r>
        <w:rPr>
          <w:sz w:val="24"/>
        </w:rPr>
        <w:t>Выполняя эти задачи, Центр является структурным подразделением лицея, входит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3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сети</w:t>
      </w:r>
      <w:r>
        <w:rPr>
          <w:spacing w:val="37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профилей</w:t>
      </w:r>
    </w:p>
    <w:p>
      <w:pPr>
        <w:pStyle w:val="5"/>
        <w:spacing w:before="10" w:line="276" w:lineRule="auto"/>
        <w:ind w:right="121"/>
      </w:pP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 общеобразовательные программы, и выполняет функцию 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>
      <w:pPr>
        <w:pStyle w:val="7"/>
        <w:numPr>
          <w:ilvl w:val="1"/>
          <w:numId w:val="3"/>
        </w:numPr>
        <w:tabs>
          <w:tab w:val="left" w:pos="851"/>
          <w:tab w:val="left" w:pos="852"/>
        </w:tabs>
        <w:spacing w:before="0" w:after="0" w:line="317" w:lineRule="exact"/>
        <w:ind w:left="851" w:right="0" w:hanging="733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взаимодействует:</w:t>
      </w:r>
    </w:p>
    <w:p>
      <w:pPr>
        <w:pStyle w:val="7"/>
        <w:numPr>
          <w:ilvl w:val="0"/>
          <w:numId w:val="5"/>
        </w:numPr>
        <w:tabs>
          <w:tab w:val="left" w:pos="407"/>
          <w:tab w:val="left" w:pos="408"/>
          <w:tab w:val="left" w:pos="721"/>
          <w:tab w:val="left" w:pos="2846"/>
          <w:tab w:val="left" w:pos="4606"/>
          <w:tab w:val="left" w:pos="5261"/>
          <w:tab w:val="left" w:pos="6017"/>
          <w:tab w:val="left" w:pos="7721"/>
          <w:tab w:val="left" w:pos="8043"/>
        </w:tabs>
        <w:spacing w:before="0" w:after="0" w:line="276" w:lineRule="auto"/>
        <w:ind w:left="119" w:right="132" w:firstLine="0"/>
        <w:jc w:val="left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образовательными</w:t>
      </w:r>
      <w:r>
        <w:rPr>
          <w:sz w:val="24"/>
        </w:rPr>
        <w:tab/>
      </w:r>
      <w:r>
        <w:rPr>
          <w:sz w:val="24"/>
        </w:rPr>
        <w:t>организациями</w:t>
      </w:r>
      <w:r>
        <w:rPr>
          <w:sz w:val="24"/>
        </w:rPr>
        <w:tab/>
      </w:r>
      <w:r>
        <w:rPr>
          <w:sz w:val="24"/>
        </w:rPr>
        <w:t>всех</w:t>
      </w:r>
      <w:r>
        <w:rPr>
          <w:sz w:val="24"/>
        </w:rPr>
        <w:tab/>
      </w:r>
      <w:r>
        <w:rPr>
          <w:sz w:val="24"/>
        </w:rPr>
        <w:t>форм</w:t>
      </w:r>
      <w:r>
        <w:rPr>
          <w:sz w:val="24"/>
        </w:rPr>
        <w:tab/>
      </w:r>
      <w:r>
        <w:rPr>
          <w:sz w:val="24"/>
        </w:rPr>
        <w:t>собственности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форме</w:t>
      </w:r>
      <w:r>
        <w:rPr>
          <w:spacing w:val="10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(договор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программ);</w:t>
      </w:r>
    </w:p>
    <w:p>
      <w:pPr>
        <w:pStyle w:val="7"/>
        <w:numPr>
          <w:ilvl w:val="0"/>
          <w:numId w:val="5"/>
        </w:numPr>
        <w:tabs>
          <w:tab w:val="left" w:pos="731"/>
          <w:tab w:val="left" w:pos="732"/>
        </w:tabs>
        <w:spacing w:before="0" w:after="0" w:line="235" w:lineRule="auto"/>
        <w:ind w:left="119" w:right="119" w:firstLine="0"/>
        <w:jc w:val="left"/>
        <w:rPr>
          <w:sz w:val="28"/>
        </w:rPr>
      </w:pP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иными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23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6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-1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роста»;</w:t>
      </w:r>
    </w:p>
    <w:p>
      <w:pPr>
        <w:pStyle w:val="7"/>
        <w:numPr>
          <w:ilvl w:val="0"/>
          <w:numId w:val="5"/>
        </w:numPr>
        <w:tabs>
          <w:tab w:val="left" w:pos="525"/>
          <w:tab w:val="left" w:pos="526"/>
          <w:tab w:val="left" w:pos="863"/>
          <w:tab w:val="left" w:pos="2673"/>
          <w:tab w:val="left" w:pos="3035"/>
          <w:tab w:val="left" w:pos="4482"/>
          <w:tab w:val="left" w:pos="5928"/>
          <w:tab w:val="left" w:pos="7998"/>
        </w:tabs>
        <w:spacing w:before="15" w:after="0" w:line="230" w:lineRule="auto"/>
        <w:ind w:left="119" w:right="143" w:firstLine="0"/>
        <w:jc w:val="left"/>
        <w:rPr>
          <w:sz w:val="28"/>
        </w:rPr>
      </w:pP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обучающимися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родителями</w:t>
      </w:r>
      <w:r>
        <w:rPr>
          <w:sz w:val="24"/>
        </w:rPr>
        <w:tab/>
      </w:r>
      <w:r>
        <w:rPr>
          <w:sz w:val="24"/>
        </w:rPr>
        <w:t>(законными</w:t>
      </w:r>
      <w:r>
        <w:rPr>
          <w:sz w:val="24"/>
        </w:rPr>
        <w:tab/>
      </w:r>
      <w:r>
        <w:rPr>
          <w:sz w:val="24"/>
        </w:rPr>
        <w:t>представителями)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>
      <w:pPr>
        <w:pStyle w:val="5"/>
        <w:spacing w:before="8"/>
        <w:ind w:left="0"/>
        <w:jc w:val="left"/>
      </w:pPr>
    </w:p>
    <w:p>
      <w:pPr>
        <w:pStyle w:val="2"/>
        <w:numPr>
          <w:ilvl w:val="0"/>
          <w:numId w:val="1"/>
        </w:numPr>
        <w:tabs>
          <w:tab w:val="left" w:pos="2943"/>
        </w:tabs>
        <w:spacing w:before="0" w:after="0" w:line="316" w:lineRule="exact"/>
        <w:ind w:left="2942" w:right="0" w:hanging="284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</w:t>
      </w:r>
    </w:p>
    <w:p>
      <w:pPr>
        <w:pStyle w:val="7"/>
        <w:numPr>
          <w:ilvl w:val="1"/>
          <w:numId w:val="6"/>
        </w:numPr>
        <w:tabs>
          <w:tab w:val="left" w:pos="931"/>
        </w:tabs>
        <w:spacing w:before="0" w:after="0" w:line="271" w:lineRule="auto"/>
        <w:ind w:left="119" w:right="121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7"/>
        <w:numPr>
          <w:ilvl w:val="1"/>
          <w:numId w:val="6"/>
        </w:numPr>
        <w:tabs>
          <w:tab w:val="left" w:pos="1126"/>
        </w:tabs>
        <w:spacing w:before="0" w:after="0" w:line="266" w:lineRule="auto"/>
        <w:ind w:left="119" w:right="123" w:firstLine="0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 законодательством.</w:t>
      </w:r>
    </w:p>
    <w:p>
      <w:pPr>
        <w:pStyle w:val="5"/>
        <w:spacing w:before="5" w:line="278" w:lineRule="auto"/>
        <w:ind w:right="129"/>
      </w:pPr>
      <w:r>
        <w:t>Размер ставки и оплаты труда руководителя Центра определяется директором Учреждения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труда.</w:t>
      </w:r>
    </w:p>
    <w:p>
      <w:pPr>
        <w:pStyle w:val="7"/>
        <w:numPr>
          <w:ilvl w:val="1"/>
          <w:numId w:val="6"/>
        </w:numPr>
        <w:tabs>
          <w:tab w:val="left" w:pos="853"/>
          <w:tab w:val="left" w:pos="854"/>
        </w:tabs>
        <w:spacing w:before="0" w:after="0" w:line="319" w:lineRule="exact"/>
        <w:ind w:left="854" w:right="0" w:hanging="735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>
      <w:pPr>
        <w:pStyle w:val="7"/>
        <w:numPr>
          <w:ilvl w:val="0"/>
          <w:numId w:val="5"/>
        </w:numPr>
        <w:tabs>
          <w:tab w:val="left" w:pos="594"/>
          <w:tab w:val="left" w:pos="595"/>
        </w:tabs>
        <w:spacing w:before="0" w:after="0" w:line="314" w:lineRule="exact"/>
        <w:ind w:left="594" w:right="0" w:hanging="476"/>
        <w:jc w:val="left"/>
        <w:rPr>
          <w:sz w:val="28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Центром;</w:t>
      </w:r>
    </w:p>
    <w:p>
      <w:pPr>
        <w:pStyle w:val="7"/>
        <w:numPr>
          <w:ilvl w:val="0"/>
          <w:numId w:val="5"/>
        </w:numPr>
        <w:tabs>
          <w:tab w:val="left" w:pos="599"/>
          <w:tab w:val="left" w:pos="600"/>
        </w:tabs>
        <w:spacing w:before="0" w:after="0" w:line="266" w:lineRule="auto"/>
        <w:ind w:left="119" w:right="131" w:firstLine="0"/>
        <w:jc w:val="left"/>
        <w:rPr>
          <w:sz w:val="28"/>
        </w:rPr>
      </w:pPr>
      <w:r>
        <w:rPr>
          <w:sz w:val="24"/>
        </w:rPr>
        <w:t>согласовывать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40"/>
          <w:sz w:val="24"/>
        </w:rPr>
        <w:t xml:space="preserve"> </w:t>
      </w:r>
      <w:r>
        <w:rPr>
          <w:sz w:val="24"/>
        </w:rPr>
        <w:t>планы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сметы</w:t>
      </w:r>
      <w:r>
        <w:rPr>
          <w:spacing w:val="4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>
      <w:pPr>
        <w:spacing w:after="0" w:line="266" w:lineRule="auto"/>
        <w:jc w:val="left"/>
        <w:rPr>
          <w:sz w:val="28"/>
        </w:rPr>
        <w:sectPr>
          <w:pgSz w:w="11920" w:h="16850"/>
          <w:pgMar w:top="960" w:right="720" w:bottom="280" w:left="1340" w:header="720" w:footer="720" w:gutter="0"/>
          <w:cols w:space="720" w:num="1"/>
        </w:sectPr>
      </w:pPr>
    </w:p>
    <w:p>
      <w:pPr>
        <w:pStyle w:val="7"/>
        <w:numPr>
          <w:ilvl w:val="0"/>
          <w:numId w:val="5"/>
        </w:numPr>
        <w:tabs>
          <w:tab w:val="left" w:pos="688"/>
          <w:tab w:val="left" w:pos="689"/>
        </w:tabs>
        <w:spacing w:before="71" w:after="0" w:line="266" w:lineRule="auto"/>
        <w:ind w:left="119" w:right="126" w:firstLine="0"/>
        <w:jc w:val="left"/>
        <w:rPr>
          <w:sz w:val="28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 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>
      <w:pPr>
        <w:pStyle w:val="7"/>
        <w:numPr>
          <w:ilvl w:val="0"/>
          <w:numId w:val="5"/>
        </w:numPr>
        <w:tabs>
          <w:tab w:val="left" w:pos="525"/>
          <w:tab w:val="left" w:pos="526"/>
        </w:tabs>
        <w:spacing w:before="9" w:after="0" w:line="318" w:lineRule="exact"/>
        <w:ind w:left="525" w:right="0" w:hanging="407"/>
        <w:jc w:val="left"/>
        <w:rPr>
          <w:sz w:val="28"/>
        </w:rPr>
      </w:pPr>
      <w:r>
        <w:rPr>
          <w:sz w:val="24"/>
        </w:rPr>
        <w:t>отчитываться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лицея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Центра;</w:t>
      </w:r>
    </w:p>
    <w:p>
      <w:pPr>
        <w:pStyle w:val="7"/>
        <w:numPr>
          <w:ilvl w:val="0"/>
          <w:numId w:val="5"/>
        </w:numPr>
        <w:tabs>
          <w:tab w:val="left" w:pos="565"/>
          <w:tab w:val="left" w:pos="567"/>
        </w:tabs>
        <w:spacing w:before="0" w:after="0" w:line="266" w:lineRule="auto"/>
        <w:ind w:left="119" w:right="128" w:firstLine="0"/>
        <w:jc w:val="left"/>
        <w:rPr>
          <w:sz w:val="28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и 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реализацией;</w:t>
      </w:r>
    </w:p>
    <w:p>
      <w:pPr>
        <w:pStyle w:val="7"/>
        <w:numPr>
          <w:ilvl w:val="0"/>
          <w:numId w:val="5"/>
        </w:numPr>
        <w:tabs>
          <w:tab w:val="left" w:pos="853"/>
          <w:tab w:val="left" w:pos="854"/>
        </w:tabs>
        <w:spacing w:before="4" w:after="0" w:line="266" w:lineRule="auto"/>
        <w:ind w:left="119" w:right="127" w:firstLine="0"/>
        <w:jc w:val="left"/>
        <w:rPr>
          <w:sz w:val="28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59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инструкцией.</w:t>
      </w:r>
    </w:p>
    <w:p>
      <w:pPr>
        <w:pStyle w:val="7"/>
        <w:numPr>
          <w:ilvl w:val="1"/>
          <w:numId w:val="6"/>
        </w:numPr>
        <w:tabs>
          <w:tab w:val="left" w:pos="853"/>
          <w:tab w:val="left" w:pos="854"/>
        </w:tabs>
        <w:spacing w:before="11" w:after="0" w:line="321" w:lineRule="exact"/>
        <w:ind w:left="854" w:right="0" w:hanging="735"/>
        <w:jc w:val="left"/>
        <w:rPr>
          <w:sz w:val="24"/>
        </w:rPr>
      </w:pPr>
      <w:r>
        <w:rPr>
          <w:sz w:val="24"/>
        </w:rPr>
        <w:t>Руководитель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7"/>
        <w:numPr>
          <w:ilvl w:val="0"/>
          <w:numId w:val="5"/>
        </w:numPr>
        <w:tabs>
          <w:tab w:val="left" w:pos="630"/>
          <w:tab w:val="left" w:pos="631"/>
        </w:tabs>
        <w:spacing w:before="0" w:after="0" w:line="266" w:lineRule="auto"/>
        <w:ind w:left="119" w:right="127" w:firstLine="0"/>
        <w:jc w:val="left"/>
        <w:rPr>
          <w:sz w:val="28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5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3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лицея;</w:t>
      </w:r>
    </w:p>
    <w:p>
      <w:pPr>
        <w:pStyle w:val="7"/>
        <w:numPr>
          <w:ilvl w:val="0"/>
          <w:numId w:val="5"/>
        </w:numPr>
        <w:tabs>
          <w:tab w:val="left" w:pos="720"/>
        </w:tabs>
        <w:spacing w:before="12" w:after="0" w:line="235" w:lineRule="auto"/>
        <w:ind w:left="119" w:right="119" w:firstLine="0"/>
        <w:jc w:val="both"/>
        <w:rPr>
          <w:sz w:val="28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лицея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в Центре в соответствии с целями и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задачами Центра и осуществлять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реализацией;</w:t>
      </w:r>
    </w:p>
    <w:p>
      <w:pPr>
        <w:pStyle w:val="7"/>
        <w:numPr>
          <w:ilvl w:val="0"/>
          <w:numId w:val="5"/>
        </w:numPr>
        <w:tabs>
          <w:tab w:val="left" w:pos="745"/>
          <w:tab w:val="left" w:pos="746"/>
          <w:tab w:val="left" w:pos="2373"/>
          <w:tab w:val="left" w:pos="3758"/>
          <w:tab w:val="left" w:pos="5400"/>
          <w:tab w:val="left" w:pos="5741"/>
          <w:tab w:val="left" w:pos="6826"/>
          <w:tab w:val="left" w:pos="7160"/>
        </w:tabs>
        <w:spacing w:before="11" w:after="0" w:line="232" w:lineRule="auto"/>
        <w:ind w:left="119" w:right="120" w:firstLine="0"/>
        <w:jc w:val="left"/>
        <w:rPr>
          <w:sz w:val="28"/>
        </w:rPr>
      </w:pPr>
      <w:r>
        <w:rPr>
          <w:sz w:val="24"/>
        </w:rPr>
        <w:t>осуществлять</w:t>
      </w:r>
      <w:r>
        <w:rPr>
          <w:sz w:val="24"/>
        </w:rPr>
        <w:tab/>
      </w:r>
      <w:r>
        <w:rPr>
          <w:sz w:val="24"/>
        </w:rPr>
        <w:t>подготовку</w:t>
      </w:r>
      <w:r>
        <w:rPr>
          <w:sz w:val="24"/>
        </w:rPr>
        <w:tab/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участию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конкурсах,</w:t>
      </w:r>
      <w:r>
        <w:rPr>
          <w:spacing w:val="28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Центра;</w:t>
      </w:r>
    </w:p>
    <w:p>
      <w:pPr>
        <w:pStyle w:val="7"/>
        <w:numPr>
          <w:ilvl w:val="0"/>
          <w:numId w:val="5"/>
        </w:numPr>
        <w:tabs>
          <w:tab w:val="left" w:pos="525"/>
          <w:tab w:val="left" w:pos="526"/>
          <w:tab w:val="left" w:pos="999"/>
          <w:tab w:val="left" w:pos="2657"/>
          <w:tab w:val="left" w:pos="2990"/>
          <w:tab w:val="left" w:pos="4762"/>
          <w:tab w:val="left" w:pos="6269"/>
          <w:tab w:val="left" w:pos="7909"/>
        </w:tabs>
        <w:spacing w:before="13" w:after="0" w:line="230" w:lineRule="auto"/>
        <w:ind w:left="119" w:right="306" w:firstLine="0"/>
        <w:jc w:val="left"/>
        <w:rPr>
          <w:sz w:val="28"/>
        </w:rPr>
      </w:pP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согласованию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руководителем</w:t>
      </w:r>
      <w:r>
        <w:rPr>
          <w:sz w:val="24"/>
        </w:rPr>
        <w:tab/>
      </w:r>
      <w:r>
        <w:rPr>
          <w:sz w:val="24"/>
        </w:rPr>
        <w:t>Учреждения</w:t>
      </w:r>
      <w:r>
        <w:rPr>
          <w:sz w:val="24"/>
        </w:rPr>
        <w:tab/>
      </w:r>
      <w:r>
        <w:rPr>
          <w:sz w:val="24"/>
        </w:rPr>
        <w:t>осуществлять</w:t>
      </w:r>
      <w:r>
        <w:rPr>
          <w:sz w:val="24"/>
        </w:rPr>
        <w:tab/>
      </w:r>
      <w:r>
        <w:rPr>
          <w:sz w:val="24"/>
        </w:rPr>
        <w:t>организацию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Центра;</w:t>
      </w:r>
    </w:p>
    <w:p>
      <w:pPr>
        <w:pStyle w:val="7"/>
        <w:numPr>
          <w:ilvl w:val="0"/>
          <w:numId w:val="5"/>
        </w:numPr>
        <w:tabs>
          <w:tab w:val="left" w:pos="646"/>
        </w:tabs>
        <w:spacing w:before="9" w:after="0" w:line="235" w:lineRule="auto"/>
        <w:ind w:left="119" w:right="130" w:firstLine="0"/>
        <w:jc w:val="both"/>
        <w:rPr>
          <w:sz w:val="28"/>
        </w:rPr>
      </w:pPr>
      <w:r>
        <w:rPr>
          <w:sz w:val="24"/>
        </w:rPr>
        <w:t>осуществлять иные права, относящиеся к деятельности Центра и не 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sectPr>
      <w:pgSz w:w="11920" w:h="16850"/>
      <w:pgMar w:top="960" w:right="7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19" w:hanging="288"/>
      </w:pPr>
      <w:rPr>
        <w:rFonts w:hint="default"/>
        <w:w w:val="99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3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6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9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1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4" w:hanging="288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827" w:hanging="708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827" w:hanging="70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27" w:hanging="70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3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9" w:hanging="42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6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1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4" w:hanging="428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05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85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7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75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0" w:hanging="281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3"/>
      <w:numFmt w:val="decimal"/>
      <w:lvlText w:val="%1"/>
      <w:lvlJc w:val="left"/>
      <w:pPr>
        <w:ind w:left="119" w:hanging="81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9" w:hanging="8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6" w:hanging="8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9" w:hanging="8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8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85" w:hanging="8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8" w:hanging="8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1" w:hanging="8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4" w:hanging="812"/>
      </w:pPr>
      <w:rPr>
        <w:rFonts w:hint="default"/>
        <w:lang w:val="ru-RU" w:eastAsia="en-US" w:bidi="ar-SA"/>
      </w:rPr>
    </w:lvl>
  </w:abstractNum>
  <w:abstractNum w:abstractNumId="5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609" w:hanging="4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09" w:hanging="49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362" w:hanging="18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55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3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11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3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95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4935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029" w:hanging="28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2022-11-06T02:23:00Z</dcterms:created>
  <dc:creator>Учитель</dc:creator>
  <cp:lastModifiedBy>Валерий Ошоров</cp:lastModifiedBy>
  <dcterms:modified xsi:type="dcterms:W3CDTF">2022-11-06T02:26:27Z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2022-11-06T00:00:00Z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386E437086BF46B6B1B912CAF16AF500</vt:lpwstr>
  </property>
</Properties>
</file>