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09" w:rsidRPr="00671B09" w:rsidRDefault="00671B09" w:rsidP="00671B09">
      <w:pPr>
        <w:spacing w:after="0" w:line="240" w:lineRule="auto"/>
        <w:jc w:val="center"/>
        <w:rPr>
          <w:rFonts w:ascii="Times New Roman" w:hAnsi="Times New Roman" w:cs="Times New Roman"/>
          <w:b/>
          <w:sz w:val="28"/>
          <w:szCs w:val="24"/>
        </w:rPr>
      </w:pPr>
      <w:r w:rsidRPr="00671B09">
        <w:rPr>
          <w:rFonts w:ascii="Times New Roman" w:hAnsi="Times New Roman" w:cs="Times New Roman"/>
          <w:b/>
          <w:sz w:val="28"/>
          <w:szCs w:val="24"/>
        </w:rPr>
        <w:t>Муниципальное казенное общеобразовательное учреждение</w:t>
      </w:r>
    </w:p>
    <w:p w:rsidR="00671B09" w:rsidRPr="00671B09" w:rsidRDefault="00671B09" w:rsidP="00671B09">
      <w:pPr>
        <w:spacing w:after="0" w:line="240" w:lineRule="auto"/>
        <w:jc w:val="center"/>
        <w:rPr>
          <w:rFonts w:ascii="Times New Roman" w:hAnsi="Times New Roman" w:cs="Times New Roman"/>
          <w:b/>
          <w:sz w:val="28"/>
          <w:szCs w:val="24"/>
        </w:rPr>
      </w:pPr>
      <w:r w:rsidRPr="00671B09">
        <w:rPr>
          <w:rFonts w:ascii="Times New Roman" w:hAnsi="Times New Roman" w:cs="Times New Roman"/>
          <w:b/>
          <w:sz w:val="28"/>
          <w:szCs w:val="24"/>
        </w:rPr>
        <w:t>«</w:t>
      </w:r>
      <w:proofErr w:type="spellStart"/>
      <w:r w:rsidRPr="00671B09">
        <w:rPr>
          <w:rFonts w:ascii="Times New Roman" w:hAnsi="Times New Roman" w:cs="Times New Roman"/>
          <w:b/>
          <w:sz w:val="28"/>
          <w:szCs w:val="24"/>
        </w:rPr>
        <w:t>Цаганаманская</w:t>
      </w:r>
      <w:proofErr w:type="spellEnd"/>
      <w:r w:rsidRPr="00671B09">
        <w:rPr>
          <w:rFonts w:ascii="Times New Roman" w:hAnsi="Times New Roman" w:cs="Times New Roman"/>
          <w:b/>
          <w:sz w:val="28"/>
          <w:szCs w:val="24"/>
        </w:rPr>
        <w:t xml:space="preserve"> средняя общеобразовательная школа №2»</w:t>
      </w:r>
    </w:p>
    <w:p w:rsidR="00671B09" w:rsidRPr="00671B09" w:rsidRDefault="00671B09" w:rsidP="00671B09">
      <w:pPr>
        <w:spacing w:after="0" w:line="240" w:lineRule="auto"/>
        <w:jc w:val="center"/>
        <w:rPr>
          <w:rFonts w:ascii="Times New Roman" w:hAnsi="Times New Roman" w:cs="Times New Roman"/>
          <w:b/>
          <w:sz w:val="28"/>
          <w:szCs w:val="24"/>
        </w:rPr>
      </w:pPr>
      <w:r w:rsidRPr="00671B09">
        <w:rPr>
          <w:rFonts w:ascii="Times New Roman" w:hAnsi="Times New Roman" w:cs="Times New Roman"/>
          <w:b/>
          <w:sz w:val="28"/>
          <w:szCs w:val="24"/>
        </w:rPr>
        <w:t xml:space="preserve">п. </w:t>
      </w:r>
      <w:proofErr w:type="spellStart"/>
      <w:r w:rsidRPr="00671B09">
        <w:rPr>
          <w:rFonts w:ascii="Times New Roman" w:hAnsi="Times New Roman" w:cs="Times New Roman"/>
          <w:b/>
          <w:sz w:val="28"/>
          <w:szCs w:val="24"/>
        </w:rPr>
        <w:t>Цаган</w:t>
      </w:r>
      <w:proofErr w:type="spellEnd"/>
      <w:r w:rsidRPr="00671B09">
        <w:rPr>
          <w:rFonts w:ascii="Times New Roman" w:hAnsi="Times New Roman" w:cs="Times New Roman"/>
          <w:b/>
          <w:sz w:val="28"/>
          <w:szCs w:val="24"/>
        </w:rPr>
        <w:t xml:space="preserve"> Аман </w:t>
      </w:r>
      <w:proofErr w:type="spellStart"/>
      <w:r w:rsidRPr="00671B09">
        <w:rPr>
          <w:rFonts w:ascii="Times New Roman" w:hAnsi="Times New Roman" w:cs="Times New Roman"/>
          <w:b/>
          <w:sz w:val="28"/>
          <w:szCs w:val="24"/>
        </w:rPr>
        <w:t>Юстинского</w:t>
      </w:r>
      <w:proofErr w:type="spellEnd"/>
      <w:r w:rsidRPr="00671B09">
        <w:rPr>
          <w:rFonts w:ascii="Times New Roman" w:hAnsi="Times New Roman" w:cs="Times New Roman"/>
          <w:b/>
          <w:sz w:val="28"/>
          <w:szCs w:val="24"/>
        </w:rPr>
        <w:t xml:space="preserve"> района Республики Калмыкия</w:t>
      </w:r>
    </w:p>
    <w:p w:rsidR="00671B09" w:rsidRPr="00671B09" w:rsidRDefault="00671B09" w:rsidP="00671B09">
      <w:pPr>
        <w:spacing w:after="0" w:line="240" w:lineRule="auto"/>
        <w:rPr>
          <w:rFonts w:ascii="Times New Roman" w:hAnsi="Times New Roman" w:cs="Times New Roman"/>
          <w:b/>
          <w:sz w:val="28"/>
          <w:szCs w:val="24"/>
        </w:rPr>
      </w:pPr>
    </w:p>
    <w:p w:rsidR="00671B09" w:rsidRPr="00671B09" w:rsidRDefault="00671B09" w:rsidP="00671B09">
      <w:pPr>
        <w:rPr>
          <w:rFonts w:ascii="Times New Roman" w:hAnsi="Times New Roman" w:cs="Times New Roman"/>
          <w:sz w:val="28"/>
          <w:szCs w:val="24"/>
        </w:rPr>
      </w:pPr>
    </w:p>
    <w:tbl>
      <w:tblPr>
        <w:tblW w:w="0" w:type="auto"/>
        <w:tblLook w:val="04A0"/>
      </w:tblPr>
      <w:tblGrid>
        <w:gridCol w:w="3190"/>
        <w:gridCol w:w="3190"/>
        <w:gridCol w:w="3191"/>
      </w:tblGrid>
      <w:tr w:rsidR="00671B09" w:rsidRPr="00671B09" w:rsidTr="00671B09">
        <w:trPr>
          <w:trHeight w:val="3115"/>
        </w:trPr>
        <w:tc>
          <w:tcPr>
            <w:tcW w:w="3190" w:type="dxa"/>
          </w:tcPr>
          <w:p w:rsidR="00671B09" w:rsidRPr="00671B09" w:rsidRDefault="00671B09" w:rsidP="00296EBC">
            <w:pPr>
              <w:autoSpaceDE w:val="0"/>
              <w:autoSpaceDN w:val="0"/>
              <w:adjustRightInd w:val="0"/>
              <w:spacing w:line="360" w:lineRule="auto"/>
              <w:jc w:val="center"/>
              <w:rPr>
                <w:rFonts w:ascii="Times New Roman" w:hAnsi="Times New Roman" w:cs="Times New Roman"/>
                <w:b/>
                <w:color w:val="000000"/>
                <w:sz w:val="24"/>
                <w:szCs w:val="24"/>
              </w:rPr>
            </w:pPr>
          </w:p>
          <w:p w:rsidR="00671B09" w:rsidRPr="00671B09" w:rsidRDefault="00671B09" w:rsidP="00296EBC">
            <w:pPr>
              <w:autoSpaceDE w:val="0"/>
              <w:autoSpaceDN w:val="0"/>
              <w:adjustRightInd w:val="0"/>
              <w:spacing w:line="360" w:lineRule="auto"/>
              <w:jc w:val="center"/>
              <w:rPr>
                <w:rFonts w:ascii="Times New Roman" w:hAnsi="Times New Roman" w:cs="Times New Roman"/>
                <w:b/>
                <w:color w:val="000000"/>
                <w:sz w:val="24"/>
                <w:szCs w:val="24"/>
              </w:rPr>
            </w:pPr>
            <w:r w:rsidRPr="00671B09">
              <w:rPr>
                <w:rFonts w:ascii="Times New Roman" w:hAnsi="Times New Roman" w:cs="Times New Roman"/>
                <w:b/>
                <w:color w:val="000000"/>
                <w:sz w:val="24"/>
                <w:szCs w:val="24"/>
              </w:rPr>
              <w:t>ПРИНЯТО</w:t>
            </w:r>
          </w:p>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r w:rsidRPr="00671B09">
              <w:rPr>
                <w:rFonts w:ascii="Times New Roman" w:hAnsi="Times New Roman" w:cs="Times New Roman"/>
                <w:color w:val="000000"/>
                <w:sz w:val="24"/>
                <w:szCs w:val="24"/>
              </w:rPr>
              <w:t>на педсовете</w:t>
            </w:r>
          </w:p>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r w:rsidRPr="00671B09">
              <w:rPr>
                <w:rFonts w:ascii="Times New Roman" w:hAnsi="Times New Roman" w:cs="Times New Roman"/>
                <w:color w:val="000000"/>
                <w:sz w:val="24"/>
                <w:szCs w:val="24"/>
              </w:rPr>
              <w:t>Протокол № ___</w:t>
            </w:r>
          </w:p>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r w:rsidRPr="00671B09">
              <w:rPr>
                <w:rFonts w:ascii="Times New Roman" w:hAnsi="Times New Roman" w:cs="Times New Roman"/>
                <w:color w:val="000000"/>
                <w:sz w:val="24"/>
                <w:szCs w:val="24"/>
              </w:rPr>
              <w:t>«___» __08__ 2022г.</w:t>
            </w:r>
          </w:p>
        </w:tc>
        <w:tc>
          <w:tcPr>
            <w:tcW w:w="3190" w:type="dxa"/>
          </w:tcPr>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p>
          <w:p w:rsidR="00671B09" w:rsidRPr="00671B09" w:rsidRDefault="00671B09" w:rsidP="00296EBC">
            <w:pPr>
              <w:autoSpaceDE w:val="0"/>
              <w:autoSpaceDN w:val="0"/>
              <w:adjustRightInd w:val="0"/>
              <w:spacing w:line="360" w:lineRule="auto"/>
              <w:jc w:val="center"/>
              <w:rPr>
                <w:rFonts w:ascii="Times New Roman" w:hAnsi="Times New Roman" w:cs="Times New Roman"/>
                <w:b/>
                <w:color w:val="000000"/>
                <w:sz w:val="24"/>
                <w:szCs w:val="24"/>
              </w:rPr>
            </w:pPr>
            <w:r w:rsidRPr="00671B09">
              <w:rPr>
                <w:rFonts w:ascii="Times New Roman" w:hAnsi="Times New Roman" w:cs="Times New Roman"/>
                <w:b/>
                <w:color w:val="000000"/>
                <w:sz w:val="24"/>
                <w:szCs w:val="24"/>
              </w:rPr>
              <w:t>СОГЛАСОВАНО</w:t>
            </w:r>
          </w:p>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r w:rsidRPr="00671B09">
              <w:rPr>
                <w:rFonts w:ascii="Times New Roman" w:hAnsi="Times New Roman" w:cs="Times New Roman"/>
                <w:color w:val="000000"/>
                <w:sz w:val="24"/>
                <w:szCs w:val="24"/>
              </w:rPr>
              <w:t>зам</w:t>
            </w:r>
            <w:proofErr w:type="gramStart"/>
            <w:r w:rsidRPr="00671B09">
              <w:rPr>
                <w:rFonts w:ascii="Times New Roman" w:hAnsi="Times New Roman" w:cs="Times New Roman"/>
                <w:color w:val="000000"/>
                <w:sz w:val="24"/>
                <w:szCs w:val="24"/>
              </w:rPr>
              <w:t>.д</w:t>
            </w:r>
            <w:proofErr w:type="gramEnd"/>
            <w:r w:rsidRPr="00671B09">
              <w:rPr>
                <w:rFonts w:ascii="Times New Roman" w:hAnsi="Times New Roman" w:cs="Times New Roman"/>
                <w:color w:val="000000"/>
                <w:sz w:val="24"/>
                <w:szCs w:val="24"/>
              </w:rPr>
              <w:t>иректора по УВР</w:t>
            </w:r>
          </w:p>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r w:rsidRPr="00671B09">
              <w:rPr>
                <w:rFonts w:ascii="Times New Roman" w:hAnsi="Times New Roman" w:cs="Times New Roman"/>
                <w:color w:val="000000"/>
                <w:sz w:val="24"/>
                <w:szCs w:val="24"/>
              </w:rPr>
              <w:t>________/Басангова К.В./</w:t>
            </w:r>
          </w:p>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r w:rsidRPr="00671B09">
              <w:rPr>
                <w:rFonts w:ascii="Times New Roman" w:hAnsi="Times New Roman" w:cs="Times New Roman"/>
                <w:color w:val="000000"/>
                <w:sz w:val="24"/>
                <w:szCs w:val="24"/>
              </w:rPr>
              <w:t>«___» __08___ 2022 г.</w:t>
            </w:r>
          </w:p>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p>
        </w:tc>
        <w:tc>
          <w:tcPr>
            <w:tcW w:w="3191" w:type="dxa"/>
          </w:tcPr>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p>
          <w:p w:rsidR="00671B09" w:rsidRPr="00671B09" w:rsidRDefault="00671B09" w:rsidP="00296EBC">
            <w:pPr>
              <w:autoSpaceDE w:val="0"/>
              <w:autoSpaceDN w:val="0"/>
              <w:adjustRightInd w:val="0"/>
              <w:spacing w:line="360" w:lineRule="auto"/>
              <w:jc w:val="center"/>
              <w:rPr>
                <w:rFonts w:ascii="Times New Roman" w:hAnsi="Times New Roman" w:cs="Times New Roman"/>
                <w:b/>
                <w:color w:val="000000"/>
                <w:sz w:val="24"/>
                <w:szCs w:val="24"/>
              </w:rPr>
            </w:pPr>
            <w:r w:rsidRPr="00671B09">
              <w:rPr>
                <w:rFonts w:ascii="Times New Roman" w:hAnsi="Times New Roman" w:cs="Times New Roman"/>
                <w:b/>
                <w:color w:val="000000"/>
                <w:sz w:val="24"/>
                <w:szCs w:val="24"/>
              </w:rPr>
              <w:t>УТВЕРЖДЕНО</w:t>
            </w:r>
          </w:p>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r w:rsidRPr="00671B09">
              <w:rPr>
                <w:rFonts w:ascii="Times New Roman" w:hAnsi="Times New Roman" w:cs="Times New Roman"/>
                <w:color w:val="000000"/>
                <w:sz w:val="24"/>
                <w:szCs w:val="24"/>
              </w:rPr>
              <w:t>директор</w:t>
            </w:r>
          </w:p>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r w:rsidRPr="00671B09">
              <w:rPr>
                <w:rFonts w:ascii="Times New Roman" w:hAnsi="Times New Roman" w:cs="Times New Roman"/>
                <w:color w:val="000000"/>
                <w:sz w:val="24"/>
                <w:szCs w:val="24"/>
              </w:rPr>
              <w:t>_______/</w:t>
            </w:r>
            <w:proofErr w:type="spellStart"/>
            <w:r w:rsidRPr="00671B09">
              <w:rPr>
                <w:rFonts w:ascii="Times New Roman" w:hAnsi="Times New Roman" w:cs="Times New Roman"/>
                <w:color w:val="000000"/>
                <w:sz w:val="24"/>
                <w:szCs w:val="24"/>
              </w:rPr>
              <w:t>Босхонджиев</w:t>
            </w:r>
            <w:proofErr w:type="spellEnd"/>
            <w:r w:rsidRPr="00671B09">
              <w:rPr>
                <w:rFonts w:ascii="Times New Roman" w:hAnsi="Times New Roman" w:cs="Times New Roman"/>
                <w:color w:val="000000"/>
                <w:sz w:val="24"/>
                <w:szCs w:val="24"/>
              </w:rPr>
              <w:t xml:space="preserve"> А.Ц</w:t>
            </w:r>
            <w:proofErr w:type="gramStart"/>
            <w:r w:rsidRPr="00671B09">
              <w:rPr>
                <w:rFonts w:ascii="Times New Roman" w:hAnsi="Times New Roman" w:cs="Times New Roman"/>
                <w:color w:val="000000"/>
                <w:sz w:val="24"/>
                <w:szCs w:val="24"/>
              </w:rPr>
              <w:t xml:space="preserve"> .</w:t>
            </w:r>
            <w:proofErr w:type="gramEnd"/>
            <w:r w:rsidRPr="00671B09">
              <w:rPr>
                <w:rFonts w:ascii="Times New Roman" w:hAnsi="Times New Roman" w:cs="Times New Roman"/>
                <w:color w:val="000000"/>
                <w:sz w:val="24"/>
                <w:szCs w:val="24"/>
              </w:rPr>
              <w:t>/</w:t>
            </w:r>
          </w:p>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r w:rsidRPr="00671B09">
              <w:rPr>
                <w:rFonts w:ascii="Times New Roman" w:hAnsi="Times New Roman" w:cs="Times New Roman"/>
                <w:color w:val="000000"/>
                <w:sz w:val="24"/>
                <w:szCs w:val="24"/>
              </w:rPr>
              <w:t>Приказ № _________</w:t>
            </w:r>
          </w:p>
          <w:p w:rsidR="00671B09" w:rsidRPr="00671B09" w:rsidRDefault="00671B09" w:rsidP="00296EBC">
            <w:pPr>
              <w:autoSpaceDE w:val="0"/>
              <w:autoSpaceDN w:val="0"/>
              <w:adjustRightInd w:val="0"/>
              <w:spacing w:line="360" w:lineRule="auto"/>
              <w:rPr>
                <w:rFonts w:ascii="Times New Roman" w:hAnsi="Times New Roman" w:cs="Times New Roman"/>
                <w:color w:val="000000"/>
                <w:sz w:val="24"/>
                <w:szCs w:val="24"/>
              </w:rPr>
            </w:pPr>
            <w:r w:rsidRPr="00671B09">
              <w:rPr>
                <w:rFonts w:ascii="Times New Roman" w:hAnsi="Times New Roman" w:cs="Times New Roman"/>
                <w:color w:val="000000"/>
                <w:sz w:val="24"/>
                <w:szCs w:val="24"/>
              </w:rPr>
              <w:t>«__» _08_ 2022_г.</w:t>
            </w:r>
          </w:p>
        </w:tc>
      </w:tr>
    </w:tbl>
    <w:p w:rsidR="00671B09" w:rsidRPr="00671B09" w:rsidRDefault="00671B09" w:rsidP="00671B09">
      <w:pPr>
        <w:rPr>
          <w:rFonts w:ascii="Times New Roman" w:hAnsi="Times New Roman" w:cs="Times New Roman"/>
          <w:b/>
          <w:sz w:val="24"/>
          <w:szCs w:val="24"/>
        </w:rPr>
      </w:pPr>
    </w:p>
    <w:p w:rsidR="00671B09" w:rsidRPr="00671B09" w:rsidRDefault="00671B09" w:rsidP="00671B09">
      <w:pPr>
        <w:jc w:val="center"/>
        <w:rPr>
          <w:rFonts w:ascii="Times New Roman" w:hAnsi="Times New Roman" w:cs="Times New Roman"/>
          <w:b/>
          <w:sz w:val="24"/>
          <w:szCs w:val="24"/>
        </w:rPr>
      </w:pPr>
    </w:p>
    <w:p w:rsidR="00671B09" w:rsidRDefault="00671B09" w:rsidP="00671B09">
      <w:pPr>
        <w:spacing w:after="0" w:line="240" w:lineRule="auto"/>
        <w:jc w:val="center"/>
        <w:rPr>
          <w:rFonts w:ascii="Times New Roman" w:hAnsi="Times New Roman" w:cs="Times New Roman"/>
          <w:b/>
          <w:sz w:val="28"/>
          <w:szCs w:val="24"/>
        </w:rPr>
      </w:pPr>
      <w:r w:rsidRPr="00671B09">
        <w:rPr>
          <w:rFonts w:ascii="Times New Roman" w:hAnsi="Times New Roman" w:cs="Times New Roman"/>
          <w:b/>
          <w:sz w:val="28"/>
          <w:szCs w:val="24"/>
        </w:rPr>
        <w:t>Раб</w:t>
      </w:r>
      <w:r>
        <w:rPr>
          <w:rFonts w:ascii="Times New Roman" w:hAnsi="Times New Roman" w:cs="Times New Roman"/>
          <w:b/>
          <w:sz w:val="28"/>
          <w:szCs w:val="24"/>
        </w:rPr>
        <w:t xml:space="preserve">очая программа </w:t>
      </w:r>
    </w:p>
    <w:p w:rsidR="00671B09" w:rsidRPr="00671B09" w:rsidRDefault="00671B09" w:rsidP="00671B0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курса внеурочной деятельности</w:t>
      </w:r>
    </w:p>
    <w:p w:rsidR="00671B09" w:rsidRPr="00671B09" w:rsidRDefault="00671B09" w:rsidP="00671B09">
      <w:pPr>
        <w:spacing w:after="0" w:line="240" w:lineRule="auto"/>
        <w:jc w:val="center"/>
        <w:rPr>
          <w:rFonts w:ascii="Times New Roman" w:hAnsi="Times New Roman" w:cs="Times New Roman"/>
          <w:b/>
          <w:sz w:val="28"/>
          <w:szCs w:val="24"/>
        </w:rPr>
      </w:pPr>
      <w:r w:rsidRPr="00671B09">
        <w:rPr>
          <w:rFonts w:ascii="Times New Roman" w:hAnsi="Times New Roman" w:cs="Times New Roman"/>
          <w:b/>
          <w:sz w:val="28"/>
          <w:szCs w:val="24"/>
        </w:rPr>
        <w:t>«</w:t>
      </w:r>
      <w:proofErr w:type="spellStart"/>
      <w:r>
        <w:rPr>
          <w:rFonts w:ascii="Times New Roman" w:hAnsi="Times New Roman" w:cs="Times New Roman"/>
          <w:b/>
          <w:sz w:val="28"/>
          <w:szCs w:val="24"/>
        </w:rPr>
        <w:t>Юнармия</w:t>
      </w:r>
      <w:proofErr w:type="spellEnd"/>
      <w:r w:rsidRPr="00671B09">
        <w:rPr>
          <w:rFonts w:ascii="Times New Roman" w:hAnsi="Times New Roman" w:cs="Times New Roman"/>
          <w:b/>
          <w:sz w:val="28"/>
          <w:szCs w:val="24"/>
        </w:rPr>
        <w:t>»</w:t>
      </w:r>
    </w:p>
    <w:p w:rsidR="00671B09" w:rsidRPr="00671B09" w:rsidRDefault="00671B09" w:rsidP="00671B0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8 – 9 классы</w:t>
      </w:r>
    </w:p>
    <w:p w:rsidR="00671B09" w:rsidRPr="00671B09" w:rsidRDefault="00671B09" w:rsidP="00671B09">
      <w:pPr>
        <w:spacing w:after="0" w:line="240" w:lineRule="auto"/>
        <w:jc w:val="center"/>
        <w:rPr>
          <w:rFonts w:ascii="Times New Roman" w:hAnsi="Times New Roman" w:cs="Times New Roman"/>
          <w:b/>
          <w:sz w:val="28"/>
          <w:szCs w:val="24"/>
        </w:rPr>
      </w:pPr>
      <w:r w:rsidRPr="00671B09">
        <w:rPr>
          <w:rFonts w:ascii="Times New Roman" w:hAnsi="Times New Roman" w:cs="Times New Roman"/>
          <w:b/>
          <w:sz w:val="28"/>
          <w:szCs w:val="24"/>
        </w:rPr>
        <w:t>2022-2023 учебный год</w:t>
      </w:r>
    </w:p>
    <w:p w:rsidR="00671B09" w:rsidRPr="00671B09" w:rsidRDefault="00671B09" w:rsidP="00671B09">
      <w:pPr>
        <w:spacing w:after="0" w:line="240" w:lineRule="auto"/>
        <w:rPr>
          <w:rFonts w:ascii="Times New Roman" w:hAnsi="Times New Roman" w:cs="Times New Roman"/>
          <w:sz w:val="28"/>
          <w:szCs w:val="24"/>
        </w:rPr>
      </w:pPr>
    </w:p>
    <w:p w:rsidR="00671B09" w:rsidRPr="00671B09" w:rsidRDefault="00671B09" w:rsidP="00671B09">
      <w:pPr>
        <w:spacing w:after="0" w:line="240" w:lineRule="auto"/>
        <w:rPr>
          <w:rFonts w:ascii="Times New Roman" w:hAnsi="Times New Roman" w:cs="Times New Roman"/>
          <w:sz w:val="24"/>
          <w:szCs w:val="24"/>
        </w:rPr>
      </w:pPr>
    </w:p>
    <w:p w:rsidR="00671B09" w:rsidRPr="00671B09" w:rsidRDefault="00671B09" w:rsidP="00671B09">
      <w:pPr>
        <w:spacing w:after="0" w:line="240" w:lineRule="auto"/>
        <w:rPr>
          <w:rFonts w:ascii="Times New Roman" w:hAnsi="Times New Roman" w:cs="Times New Roman"/>
          <w:sz w:val="24"/>
          <w:szCs w:val="24"/>
        </w:rPr>
      </w:pPr>
    </w:p>
    <w:p w:rsidR="00671B09" w:rsidRPr="00671B09" w:rsidRDefault="00671B09" w:rsidP="00671B09">
      <w:pPr>
        <w:rPr>
          <w:rFonts w:ascii="Times New Roman" w:hAnsi="Times New Roman" w:cs="Times New Roman"/>
          <w:sz w:val="24"/>
          <w:szCs w:val="24"/>
        </w:rPr>
      </w:pPr>
    </w:p>
    <w:p w:rsidR="00671B09" w:rsidRPr="00671B09" w:rsidRDefault="00671B09" w:rsidP="00671B09">
      <w:pPr>
        <w:rPr>
          <w:rFonts w:ascii="Times New Roman" w:hAnsi="Times New Roman" w:cs="Times New Roman"/>
          <w:sz w:val="24"/>
          <w:szCs w:val="24"/>
        </w:rPr>
      </w:pPr>
    </w:p>
    <w:p w:rsidR="00671B09" w:rsidRPr="00671B09" w:rsidRDefault="00671B09" w:rsidP="00671B09">
      <w:pPr>
        <w:ind w:left="4678"/>
        <w:rPr>
          <w:rFonts w:ascii="Times New Roman" w:hAnsi="Times New Roman" w:cs="Times New Roman"/>
          <w:sz w:val="24"/>
          <w:szCs w:val="24"/>
        </w:rPr>
      </w:pPr>
    </w:p>
    <w:p w:rsidR="00671B09" w:rsidRPr="00671B09" w:rsidRDefault="00671B09" w:rsidP="00671B09">
      <w:pPr>
        <w:rPr>
          <w:rFonts w:ascii="Times New Roman" w:hAnsi="Times New Roman" w:cs="Times New Roman"/>
          <w:b/>
          <w:sz w:val="24"/>
          <w:szCs w:val="24"/>
        </w:rPr>
      </w:pPr>
      <w:r w:rsidRPr="00671B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1B09">
        <w:rPr>
          <w:rFonts w:ascii="Times New Roman" w:hAnsi="Times New Roman" w:cs="Times New Roman"/>
          <w:sz w:val="24"/>
          <w:szCs w:val="24"/>
        </w:rPr>
        <w:t xml:space="preserve">    МКОУ «</w:t>
      </w:r>
      <w:proofErr w:type="spellStart"/>
      <w:r w:rsidRPr="00671B09">
        <w:rPr>
          <w:rFonts w:ascii="Times New Roman" w:hAnsi="Times New Roman" w:cs="Times New Roman"/>
          <w:sz w:val="24"/>
          <w:szCs w:val="24"/>
        </w:rPr>
        <w:t>Цаганаманская</w:t>
      </w:r>
      <w:proofErr w:type="spellEnd"/>
      <w:r w:rsidRPr="00671B09">
        <w:rPr>
          <w:rFonts w:ascii="Times New Roman" w:hAnsi="Times New Roman" w:cs="Times New Roman"/>
          <w:sz w:val="24"/>
          <w:szCs w:val="24"/>
        </w:rPr>
        <w:t xml:space="preserve"> СОШ №2</w:t>
      </w:r>
      <w:r w:rsidRPr="00671B09">
        <w:rPr>
          <w:rFonts w:ascii="Times New Roman" w:hAnsi="Times New Roman" w:cs="Times New Roman"/>
          <w:b/>
          <w:sz w:val="24"/>
          <w:szCs w:val="24"/>
        </w:rPr>
        <w:t>»</w:t>
      </w:r>
    </w:p>
    <w:p w:rsidR="00671B09" w:rsidRPr="00671B09" w:rsidRDefault="00671B09" w:rsidP="00671B09">
      <w:pPr>
        <w:rPr>
          <w:rFonts w:ascii="Times New Roman" w:hAnsi="Times New Roman" w:cs="Times New Roman"/>
          <w:b/>
          <w:sz w:val="24"/>
          <w:szCs w:val="24"/>
          <w:u w:val="single"/>
        </w:rPr>
      </w:pPr>
      <w:r w:rsidRPr="00671B09">
        <w:rPr>
          <w:rFonts w:ascii="Times New Roman" w:hAnsi="Times New Roman" w:cs="Times New Roman"/>
          <w:b/>
          <w:sz w:val="24"/>
          <w:szCs w:val="24"/>
          <w:u w:val="single"/>
        </w:rPr>
        <w:t xml:space="preserve">                                                                                                                                                            </w:t>
      </w:r>
    </w:p>
    <w:p w:rsidR="00671B09" w:rsidRPr="00671B09" w:rsidRDefault="00671B09" w:rsidP="00671B09">
      <w:pPr>
        <w:tabs>
          <w:tab w:val="left" w:pos="5625"/>
        </w:tabs>
        <w:jc w:val="center"/>
        <w:rPr>
          <w:rFonts w:ascii="Times New Roman" w:hAnsi="Times New Roman" w:cs="Times New Roman"/>
          <w:b/>
          <w:sz w:val="24"/>
          <w:szCs w:val="24"/>
        </w:rPr>
      </w:pPr>
      <w:r w:rsidRPr="00671B09">
        <w:rPr>
          <w:rFonts w:ascii="Times New Roman" w:hAnsi="Times New Roman" w:cs="Times New Roman"/>
          <w:b/>
          <w:sz w:val="24"/>
          <w:szCs w:val="24"/>
        </w:rPr>
        <w:t xml:space="preserve">                                                                         </w:t>
      </w:r>
      <w:proofErr w:type="spellStart"/>
      <w:r w:rsidRPr="00671B09">
        <w:rPr>
          <w:rFonts w:ascii="Times New Roman" w:hAnsi="Times New Roman" w:cs="Times New Roman"/>
          <w:b/>
          <w:sz w:val="24"/>
          <w:szCs w:val="24"/>
        </w:rPr>
        <w:t>Налгиров</w:t>
      </w:r>
      <w:proofErr w:type="spellEnd"/>
      <w:r w:rsidRPr="00671B09">
        <w:rPr>
          <w:rFonts w:ascii="Times New Roman" w:hAnsi="Times New Roman" w:cs="Times New Roman"/>
          <w:b/>
          <w:sz w:val="24"/>
          <w:szCs w:val="24"/>
        </w:rPr>
        <w:t xml:space="preserve"> </w:t>
      </w:r>
      <w:proofErr w:type="spellStart"/>
      <w:r w:rsidRPr="00671B09">
        <w:rPr>
          <w:rFonts w:ascii="Times New Roman" w:hAnsi="Times New Roman" w:cs="Times New Roman"/>
          <w:b/>
          <w:sz w:val="24"/>
          <w:szCs w:val="24"/>
        </w:rPr>
        <w:t>Баир</w:t>
      </w:r>
      <w:proofErr w:type="spellEnd"/>
      <w:r w:rsidRPr="00671B09">
        <w:rPr>
          <w:rFonts w:ascii="Times New Roman" w:hAnsi="Times New Roman" w:cs="Times New Roman"/>
          <w:b/>
          <w:sz w:val="24"/>
          <w:szCs w:val="24"/>
        </w:rPr>
        <w:t xml:space="preserve"> Петрович        </w:t>
      </w:r>
    </w:p>
    <w:p w:rsidR="00671B09" w:rsidRPr="00671B09" w:rsidRDefault="00671B09" w:rsidP="00671B09">
      <w:pPr>
        <w:rPr>
          <w:rFonts w:ascii="Times New Roman" w:hAnsi="Times New Roman" w:cs="Times New Roman"/>
          <w:b/>
          <w:sz w:val="24"/>
          <w:szCs w:val="24"/>
        </w:rPr>
      </w:pPr>
    </w:p>
    <w:p w:rsidR="00671B09" w:rsidRDefault="00671B09" w:rsidP="00671B09">
      <w:pPr>
        <w:rPr>
          <w:rFonts w:ascii="Times New Roman" w:hAnsi="Times New Roman" w:cs="Times New Roman"/>
          <w:b/>
          <w:sz w:val="24"/>
          <w:szCs w:val="24"/>
        </w:rPr>
      </w:pPr>
    </w:p>
    <w:p w:rsidR="00671B09" w:rsidRPr="00671B09" w:rsidRDefault="00671B09" w:rsidP="00671B09">
      <w:pPr>
        <w:rPr>
          <w:rFonts w:ascii="Times New Roman" w:hAnsi="Times New Roman" w:cs="Times New Roman"/>
          <w:b/>
          <w:sz w:val="24"/>
          <w:szCs w:val="24"/>
        </w:rPr>
      </w:pPr>
    </w:p>
    <w:p w:rsidR="00671B09" w:rsidRPr="00671B09" w:rsidRDefault="00671B09" w:rsidP="00671B09">
      <w:pPr>
        <w:rPr>
          <w:rFonts w:ascii="Times New Roman" w:hAnsi="Times New Roman" w:cs="Times New Roman"/>
          <w:b/>
          <w:sz w:val="24"/>
          <w:szCs w:val="24"/>
        </w:rPr>
      </w:pPr>
    </w:p>
    <w:p w:rsidR="00671B09" w:rsidRPr="00671B09" w:rsidRDefault="00671B09" w:rsidP="00671B09">
      <w:pPr>
        <w:jc w:val="center"/>
        <w:rPr>
          <w:rFonts w:ascii="Times New Roman" w:hAnsi="Times New Roman" w:cs="Times New Roman"/>
          <w:sz w:val="24"/>
          <w:szCs w:val="24"/>
        </w:rPr>
      </w:pPr>
      <w:r w:rsidRPr="00671B09">
        <w:rPr>
          <w:rFonts w:ascii="Times New Roman" w:hAnsi="Times New Roman" w:cs="Times New Roman"/>
          <w:sz w:val="24"/>
          <w:szCs w:val="24"/>
        </w:rPr>
        <w:t>2022 год</w:t>
      </w:r>
    </w:p>
    <w:p w:rsidR="00671B09" w:rsidRDefault="00671B09" w:rsidP="00671B09"/>
    <w:p w:rsidR="00C75EAF" w:rsidRDefault="00C75EAF" w:rsidP="00C75EA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75EAF">
        <w:rPr>
          <w:rFonts w:ascii="Times New Roman" w:eastAsia="Times New Roman" w:hAnsi="Times New Roman" w:cs="Times New Roman"/>
          <w:b/>
          <w:color w:val="000000"/>
          <w:sz w:val="24"/>
          <w:szCs w:val="24"/>
          <w:lang w:eastAsia="ru-RU"/>
        </w:rPr>
        <w:t>ПОЯСНИТЕЛЬНАЯ ЗАПИСКА</w:t>
      </w:r>
    </w:p>
    <w:p w:rsidR="00C75EAF" w:rsidRDefault="00C75EAF" w:rsidP="00C75EA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671B09" w:rsidRPr="005A0162" w:rsidRDefault="00671B09" w:rsidP="00671B09">
      <w:pPr>
        <w:autoSpaceDE w:val="0"/>
        <w:autoSpaceDN w:val="0"/>
        <w:adjustRightInd w:val="0"/>
        <w:spacing w:after="0" w:line="360" w:lineRule="auto"/>
        <w:jc w:val="center"/>
        <w:rPr>
          <w:rFonts w:ascii="Times New Roman" w:eastAsia="Times New Roman" w:hAnsi="Times New Roman" w:cs="Times New Roman"/>
          <w:b/>
          <w:bCs/>
          <w:color w:val="000000"/>
          <w:sz w:val="28"/>
          <w:szCs w:val="32"/>
        </w:rPr>
      </w:pPr>
      <w:r w:rsidRPr="005A0162">
        <w:rPr>
          <w:rFonts w:ascii="Times New Roman" w:eastAsia="Times New Roman" w:hAnsi="Times New Roman" w:cs="Times New Roman"/>
          <w:b/>
          <w:bCs/>
          <w:color w:val="000000"/>
          <w:sz w:val="28"/>
          <w:szCs w:val="32"/>
        </w:rPr>
        <w:t>Паспорт</w:t>
      </w:r>
    </w:p>
    <w:p w:rsidR="00671B09" w:rsidRPr="005A0162" w:rsidRDefault="00671B09" w:rsidP="00671B09">
      <w:pPr>
        <w:autoSpaceDE w:val="0"/>
        <w:autoSpaceDN w:val="0"/>
        <w:adjustRightInd w:val="0"/>
        <w:spacing w:after="0" w:line="360" w:lineRule="auto"/>
        <w:jc w:val="center"/>
        <w:rPr>
          <w:rFonts w:ascii="Times New Roman" w:eastAsia="Times New Roman" w:hAnsi="Times New Roman" w:cs="Times New Roman"/>
          <w:b/>
          <w:bCs/>
          <w:color w:val="000000"/>
          <w:sz w:val="28"/>
          <w:szCs w:val="32"/>
        </w:rPr>
      </w:pPr>
      <w:r w:rsidRPr="005A0162">
        <w:rPr>
          <w:rFonts w:ascii="Times New Roman" w:eastAsia="Times New Roman" w:hAnsi="Times New Roman" w:cs="Times New Roman"/>
          <w:b/>
          <w:bCs/>
          <w:color w:val="000000"/>
          <w:sz w:val="28"/>
          <w:szCs w:val="32"/>
        </w:rPr>
        <w:t xml:space="preserve"> рабочей программы внеурочной деятельности</w:t>
      </w:r>
      <w:bookmarkStart w:id="0" w:name="_GoBack"/>
      <w:bookmarkEnd w:id="0"/>
      <w:r>
        <w:rPr>
          <w:rFonts w:ascii="Times New Roman" w:eastAsia="Times New Roman" w:hAnsi="Times New Roman" w:cs="Times New Roman"/>
          <w:b/>
          <w:bCs/>
          <w:color w:val="000000"/>
          <w:sz w:val="28"/>
          <w:szCs w:val="32"/>
        </w:rPr>
        <w:t xml:space="preserve"> «</w:t>
      </w:r>
      <w:proofErr w:type="spellStart"/>
      <w:r>
        <w:rPr>
          <w:rFonts w:ascii="Times New Roman" w:eastAsia="Times New Roman" w:hAnsi="Times New Roman" w:cs="Times New Roman"/>
          <w:b/>
          <w:bCs/>
          <w:color w:val="000000"/>
          <w:sz w:val="28"/>
          <w:szCs w:val="32"/>
        </w:rPr>
        <w:t>Юнармия</w:t>
      </w:r>
      <w:proofErr w:type="spellEnd"/>
      <w:r>
        <w:rPr>
          <w:rFonts w:ascii="Times New Roman" w:eastAsia="Times New Roman" w:hAnsi="Times New Roman" w:cs="Times New Roman"/>
          <w:b/>
          <w:bCs/>
          <w:color w:val="000000"/>
          <w:sz w:val="28"/>
          <w:szCs w:val="32"/>
        </w:rPr>
        <w:t>»</w:t>
      </w:r>
    </w:p>
    <w:p w:rsidR="00671B09" w:rsidRPr="005A0162" w:rsidRDefault="00671B09" w:rsidP="00671B09">
      <w:pPr>
        <w:autoSpaceDE w:val="0"/>
        <w:autoSpaceDN w:val="0"/>
        <w:adjustRightInd w:val="0"/>
        <w:spacing w:after="0" w:line="360" w:lineRule="auto"/>
        <w:jc w:val="center"/>
        <w:rPr>
          <w:rFonts w:ascii="Times New Roman" w:eastAsia="Times New Roman" w:hAnsi="Times New Roman" w:cs="Times New Roman"/>
          <w:b/>
          <w:bCs/>
          <w:color w:val="000000"/>
          <w:sz w:val="28"/>
          <w:szCs w:val="32"/>
        </w:rPr>
      </w:pPr>
    </w:p>
    <w:tbl>
      <w:tblPr>
        <w:tblStyle w:val="2"/>
        <w:tblW w:w="5034" w:type="pct"/>
        <w:tblInd w:w="-34" w:type="dxa"/>
        <w:tblLook w:val="04A0"/>
      </w:tblPr>
      <w:tblGrid>
        <w:gridCol w:w="4633"/>
        <w:gridCol w:w="5003"/>
      </w:tblGrid>
      <w:tr w:rsidR="00671B09" w:rsidRPr="00D408F7" w:rsidTr="00296EBC">
        <w:trPr>
          <w:trHeight w:val="570"/>
        </w:trPr>
        <w:tc>
          <w:tcPr>
            <w:tcW w:w="2404" w:type="pct"/>
            <w:vAlign w:val="center"/>
          </w:tcPr>
          <w:p w:rsidR="00671B09" w:rsidRPr="0081613B" w:rsidRDefault="00671B09" w:rsidP="00296EBC">
            <w:pPr>
              <w:autoSpaceDE w:val="0"/>
              <w:autoSpaceDN w:val="0"/>
              <w:adjustRightInd w:val="0"/>
              <w:spacing w:line="360" w:lineRule="auto"/>
              <w:rPr>
                <w:rFonts w:ascii="Times New Roman" w:hAnsi="Times New Roman"/>
                <w:b/>
                <w:bCs/>
                <w:color w:val="000000"/>
                <w:sz w:val="28"/>
                <w:szCs w:val="28"/>
              </w:rPr>
            </w:pPr>
            <w:r w:rsidRPr="0081613B">
              <w:rPr>
                <w:rFonts w:ascii="Times New Roman" w:hAnsi="Times New Roman"/>
                <w:b/>
                <w:bCs/>
                <w:color w:val="000000"/>
                <w:sz w:val="28"/>
                <w:szCs w:val="28"/>
              </w:rPr>
              <w:t>Уровень программы</w:t>
            </w:r>
          </w:p>
        </w:tc>
        <w:tc>
          <w:tcPr>
            <w:tcW w:w="2596" w:type="pct"/>
            <w:vAlign w:val="center"/>
          </w:tcPr>
          <w:p w:rsidR="00671B09" w:rsidRPr="0081613B" w:rsidRDefault="00671B09" w:rsidP="00296EBC">
            <w:pPr>
              <w:autoSpaceDE w:val="0"/>
              <w:autoSpaceDN w:val="0"/>
              <w:adjustRightInd w:val="0"/>
              <w:spacing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Основное </w:t>
            </w:r>
            <w:r w:rsidRPr="0081613B">
              <w:rPr>
                <w:rFonts w:ascii="Times New Roman" w:hAnsi="Times New Roman"/>
                <w:bCs/>
                <w:color w:val="000000"/>
                <w:sz w:val="28"/>
                <w:szCs w:val="28"/>
              </w:rPr>
              <w:t xml:space="preserve"> общее образование</w:t>
            </w:r>
          </w:p>
        </w:tc>
      </w:tr>
      <w:tr w:rsidR="00671B09" w:rsidRPr="00D408F7" w:rsidTr="00296EBC">
        <w:trPr>
          <w:trHeight w:val="570"/>
        </w:trPr>
        <w:tc>
          <w:tcPr>
            <w:tcW w:w="2404" w:type="pct"/>
            <w:vAlign w:val="center"/>
          </w:tcPr>
          <w:p w:rsidR="00671B09" w:rsidRPr="0081613B" w:rsidRDefault="00671B09" w:rsidP="00296EBC">
            <w:pPr>
              <w:autoSpaceDE w:val="0"/>
              <w:autoSpaceDN w:val="0"/>
              <w:adjustRightInd w:val="0"/>
              <w:spacing w:line="360" w:lineRule="auto"/>
              <w:rPr>
                <w:rFonts w:ascii="Times New Roman" w:hAnsi="Times New Roman"/>
                <w:b/>
                <w:bCs/>
                <w:color w:val="000000"/>
                <w:sz w:val="28"/>
                <w:szCs w:val="28"/>
              </w:rPr>
            </w:pPr>
            <w:r w:rsidRPr="0081613B">
              <w:rPr>
                <w:rFonts w:ascii="Times New Roman" w:hAnsi="Times New Roman"/>
                <w:b/>
                <w:bCs/>
                <w:color w:val="000000"/>
                <w:sz w:val="28"/>
                <w:szCs w:val="28"/>
              </w:rPr>
              <w:t>Класс</w:t>
            </w:r>
          </w:p>
        </w:tc>
        <w:tc>
          <w:tcPr>
            <w:tcW w:w="2596" w:type="pct"/>
            <w:vAlign w:val="center"/>
          </w:tcPr>
          <w:p w:rsidR="00671B09" w:rsidRPr="0081613B" w:rsidRDefault="00671B09" w:rsidP="00296EBC">
            <w:pPr>
              <w:autoSpaceDE w:val="0"/>
              <w:autoSpaceDN w:val="0"/>
              <w:adjustRightInd w:val="0"/>
              <w:spacing w:line="360" w:lineRule="auto"/>
              <w:rPr>
                <w:rFonts w:ascii="Times New Roman" w:hAnsi="Times New Roman"/>
                <w:bCs/>
                <w:color w:val="000000"/>
                <w:sz w:val="28"/>
                <w:szCs w:val="28"/>
              </w:rPr>
            </w:pPr>
            <w:r>
              <w:rPr>
                <w:rFonts w:ascii="Times New Roman" w:hAnsi="Times New Roman"/>
                <w:bCs/>
                <w:color w:val="000000"/>
                <w:sz w:val="28"/>
                <w:szCs w:val="28"/>
              </w:rPr>
              <w:t>8 – 9  классы</w:t>
            </w:r>
          </w:p>
        </w:tc>
      </w:tr>
      <w:tr w:rsidR="00671B09" w:rsidRPr="00D408F7" w:rsidTr="00296EBC">
        <w:trPr>
          <w:trHeight w:val="570"/>
        </w:trPr>
        <w:tc>
          <w:tcPr>
            <w:tcW w:w="2404" w:type="pct"/>
            <w:vAlign w:val="center"/>
          </w:tcPr>
          <w:p w:rsidR="00671B09" w:rsidRPr="0081613B" w:rsidRDefault="00671B09" w:rsidP="00296EBC">
            <w:pPr>
              <w:autoSpaceDE w:val="0"/>
              <w:autoSpaceDN w:val="0"/>
              <w:adjustRightInd w:val="0"/>
              <w:spacing w:line="360" w:lineRule="auto"/>
              <w:rPr>
                <w:rFonts w:ascii="Times New Roman" w:hAnsi="Times New Roman"/>
                <w:b/>
                <w:bCs/>
                <w:color w:val="000000"/>
                <w:sz w:val="28"/>
                <w:szCs w:val="28"/>
              </w:rPr>
            </w:pPr>
            <w:r w:rsidRPr="0081613B">
              <w:rPr>
                <w:rFonts w:ascii="Times New Roman" w:hAnsi="Times New Roman"/>
                <w:b/>
                <w:bCs/>
                <w:color w:val="000000"/>
                <w:sz w:val="28"/>
                <w:szCs w:val="28"/>
              </w:rPr>
              <w:t>Наименование курса</w:t>
            </w:r>
          </w:p>
        </w:tc>
        <w:tc>
          <w:tcPr>
            <w:tcW w:w="2596" w:type="pct"/>
            <w:vAlign w:val="center"/>
          </w:tcPr>
          <w:p w:rsidR="00671B09" w:rsidRPr="0081613B" w:rsidRDefault="00671B09" w:rsidP="00296EBC">
            <w:pPr>
              <w:autoSpaceDE w:val="0"/>
              <w:autoSpaceDN w:val="0"/>
              <w:adjustRightInd w:val="0"/>
              <w:spacing w:line="360" w:lineRule="auto"/>
              <w:rPr>
                <w:rFonts w:ascii="Times New Roman" w:hAnsi="Times New Roman"/>
                <w:bCs/>
                <w:color w:val="000000"/>
                <w:sz w:val="28"/>
                <w:szCs w:val="28"/>
              </w:rPr>
            </w:pPr>
            <w:r>
              <w:rPr>
                <w:rFonts w:ascii="Times New Roman" w:hAnsi="Times New Roman"/>
                <w:bCs/>
                <w:color w:val="000000"/>
                <w:sz w:val="28"/>
                <w:szCs w:val="28"/>
              </w:rPr>
              <w:t>«</w:t>
            </w:r>
            <w:proofErr w:type="spellStart"/>
            <w:r>
              <w:rPr>
                <w:rFonts w:ascii="Times New Roman" w:hAnsi="Times New Roman"/>
                <w:bCs/>
                <w:color w:val="000000"/>
                <w:sz w:val="28"/>
                <w:szCs w:val="28"/>
              </w:rPr>
              <w:t>Юнармия</w:t>
            </w:r>
            <w:proofErr w:type="spellEnd"/>
            <w:r>
              <w:rPr>
                <w:rFonts w:ascii="Times New Roman" w:hAnsi="Times New Roman"/>
                <w:bCs/>
                <w:color w:val="000000"/>
                <w:sz w:val="28"/>
                <w:szCs w:val="28"/>
              </w:rPr>
              <w:t>»</w:t>
            </w:r>
          </w:p>
        </w:tc>
      </w:tr>
      <w:tr w:rsidR="00671B09" w:rsidRPr="00D408F7" w:rsidTr="00296EBC">
        <w:trPr>
          <w:trHeight w:val="925"/>
        </w:trPr>
        <w:tc>
          <w:tcPr>
            <w:tcW w:w="2404" w:type="pct"/>
            <w:vAlign w:val="center"/>
          </w:tcPr>
          <w:p w:rsidR="00671B09" w:rsidRPr="0081613B" w:rsidRDefault="00671B09" w:rsidP="00296EBC">
            <w:pPr>
              <w:autoSpaceDE w:val="0"/>
              <w:autoSpaceDN w:val="0"/>
              <w:adjustRightInd w:val="0"/>
              <w:spacing w:line="360" w:lineRule="auto"/>
              <w:rPr>
                <w:rFonts w:ascii="Times New Roman" w:hAnsi="Times New Roman"/>
                <w:b/>
                <w:bCs/>
                <w:color w:val="000000"/>
                <w:sz w:val="28"/>
                <w:szCs w:val="28"/>
              </w:rPr>
            </w:pPr>
            <w:r w:rsidRPr="0081613B">
              <w:rPr>
                <w:rFonts w:ascii="Times New Roman" w:hAnsi="Times New Roman"/>
                <w:b/>
                <w:bCs/>
                <w:color w:val="000000"/>
                <w:sz w:val="28"/>
                <w:szCs w:val="28"/>
              </w:rPr>
              <w:t>Количество часов в</w:t>
            </w:r>
            <w:r>
              <w:rPr>
                <w:rFonts w:ascii="Times New Roman" w:hAnsi="Times New Roman"/>
                <w:b/>
                <w:bCs/>
                <w:color w:val="000000"/>
                <w:sz w:val="28"/>
                <w:szCs w:val="28"/>
              </w:rPr>
              <w:t xml:space="preserve"> неделю</w:t>
            </w:r>
          </w:p>
        </w:tc>
        <w:tc>
          <w:tcPr>
            <w:tcW w:w="2596" w:type="pct"/>
            <w:vAlign w:val="center"/>
          </w:tcPr>
          <w:p w:rsidR="00671B09" w:rsidRPr="0081613B" w:rsidRDefault="00671B09" w:rsidP="00296EBC">
            <w:pPr>
              <w:autoSpaceDE w:val="0"/>
              <w:autoSpaceDN w:val="0"/>
              <w:adjustRightInd w:val="0"/>
              <w:spacing w:line="360" w:lineRule="auto"/>
              <w:rPr>
                <w:rFonts w:ascii="Times New Roman" w:hAnsi="Times New Roman"/>
                <w:bCs/>
                <w:color w:val="000000"/>
                <w:sz w:val="28"/>
                <w:szCs w:val="28"/>
              </w:rPr>
            </w:pPr>
            <w:r>
              <w:rPr>
                <w:rFonts w:ascii="Times New Roman" w:hAnsi="Times New Roman"/>
                <w:bCs/>
                <w:color w:val="000000"/>
                <w:sz w:val="28"/>
                <w:szCs w:val="28"/>
              </w:rPr>
              <w:t xml:space="preserve"> 1 час</w:t>
            </w:r>
          </w:p>
        </w:tc>
      </w:tr>
      <w:tr w:rsidR="00671B09" w:rsidRPr="00D408F7" w:rsidTr="00296EBC">
        <w:trPr>
          <w:trHeight w:val="655"/>
        </w:trPr>
        <w:tc>
          <w:tcPr>
            <w:tcW w:w="2404" w:type="pct"/>
            <w:vAlign w:val="center"/>
          </w:tcPr>
          <w:p w:rsidR="00671B09" w:rsidRPr="0081613B" w:rsidRDefault="00671B09" w:rsidP="00296EBC">
            <w:pPr>
              <w:autoSpaceDE w:val="0"/>
              <w:autoSpaceDN w:val="0"/>
              <w:adjustRightInd w:val="0"/>
              <w:spacing w:line="360" w:lineRule="auto"/>
              <w:rPr>
                <w:rFonts w:ascii="Times New Roman" w:hAnsi="Times New Roman"/>
                <w:b/>
                <w:bCs/>
                <w:color w:val="000000"/>
                <w:sz w:val="28"/>
                <w:szCs w:val="28"/>
              </w:rPr>
            </w:pPr>
            <w:r w:rsidRPr="0081613B">
              <w:rPr>
                <w:rFonts w:ascii="Times New Roman" w:hAnsi="Times New Roman"/>
                <w:b/>
                <w:bCs/>
                <w:color w:val="000000"/>
                <w:sz w:val="28"/>
                <w:szCs w:val="28"/>
              </w:rPr>
              <w:t>Количество часов в год</w:t>
            </w:r>
          </w:p>
        </w:tc>
        <w:tc>
          <w:tcPr>
            <w:tcW w:w="2596" w:type="pct"/>
            <w:vAlign w:val="center"/>
          </w:tcPr>
          <w:p w:rsidR="00671B09" w:rsidRPr="0081613B" w:rsidRDefault="00671B09" w:rsidP="00296EBC">
            <w:pPr>
              <w:autoSpaceDE w:val="0"/>
              <w:autoSpaceDN w:val="0"/>
              <w:adjustRightInd w:val="0"/>
              <w:spacing w:line="360" w:lineRule="auto"/>
              <w:rPr>
                <w:rFonts w:ascii="Times New Roman" w:hAnsi="Times New Roman"/>
                <w:bCs/>
                <w:color w:val="000000"/>
                <w:sz w:val="28"/>
                <w:szCs w:val="28"/>
              </w:rPr>
            </w:pPr>
            <w:r>
              <w:rPr>
                <w:rFonts w:ascii="Times New Roman" w:hAnsi="Times New Roman"/>
                <w:bCs/>
                <w:color w:val="000000"/>
                <w:sz w:val="28"/>
                <w:szCs w:val="28"/>
              </w:rPr>
              <w:t xml:space="preserve"> 34 часа</w:t>
            </w:r>
          </w:p>
        </w:tc>
      </w:tr>
      <w:tr w:rsidR="00671B09" w:rsidRPr="00D408F7" w:rsidTr="00296EBC">
        <w:trPr>
          <w:trHeight w:val="748"/>
        </w:trPr>
        <w:tc>
          <w:tcPr>
            <w:tcW w:w="2404" w:type="pct"/>
            <w:vAlign w:val="center"/>
          </w:tcPr>
          <w:p w:rsidR="00671B09" w:rsidRPr="0081613B" w:rsidRDefault="00671B09" w:rsidP="00296EBC">
            <w:pPr>
              <w:autoSpaceDE w:val="0"/>
              <w:autoSpaceDN w:val="0"/>
              <w:adjustRightInd w:val="0"/>
              <w:spacing w:line="360" w:lineRule="auto"/>
              <w:rPr>
                <w:rFonts w:ascii="Times New Roman" w:hAnsi="Times New Roman"/>
                <w:b/>
                <w:bCs/>
                <w:color w:val="000000"/>
                <w:sz w:val="28"/>
                <w:szCs w:val="28"/>
              </w:rPr>
            </w:pPr>
            <w:r w:rsidRPr="0081613B">
              <w:rPr>
                <w:rFonts w:ascii="Times New Roman" w:hAnsi="Times New Roman"/>
                <w:b/>
                <w:bCs/>
                <w:color w:val="000000"/>
                <w:sz w:val="28"/>
                <w:szCs w:val="28"/>
              </w:rPr>
              <w:t xml:space="preserve">Срок реализации программы </w:t>
            </w:r>
          </w:p>
        </w:tc>
        <w:tc>
          <w:tcPr>
            <w:tcW w:w="2596" w:type="pct"/>
            <w:vAlign w:val="center"/>
          </w:tcPr>
          <w:p w:rsidR="00671B09" w:rsidRPr="0081613B" w:rsidRDefault="00671B09" w:rsidP="00296EBC">
            <w:pPr>
              <w:autoSpaceDE w:val="0"/>
              <w:autoSpaceDN w:val="0"/>
              <w:adjustRightInd w:val="0"/>
              <w:spacing w:line="360" w:lineRule="auto"/>
              <w:rPr>
                <w:rFonts w:ascii="Times New Roman" w:hAnsi="Times New Roman"/>
                <w:bCs/>
                <w:color w:val="000000"/>
                <w:sz w:val="28"/>
                <w:szCs w:val="28"/>
              </w:rPr>
            </w:pPr>
            <w:r w:rsidRPr="0081613B">
              <w:rPr>
                <w:rFonts w:ascii="Times New Roman" w:hAnsi="Times New Roman"/>
                <w:bCs/>
                <w:color w:val="000000"/>
                <w:sz w:val="28"/>
                <w:szCs w:val="28"/>
              </w:rPr>
              <w:t>20</w:t>
            </w:r>
            <w:r>
              <w:rPr>
                <w:rFonts w:ascii="Times New Roman" w:hAnsi="Times New Roman"/>
                <w:bCs/>
                <w:color w:val="000000"/>
                <w:sz w:val="28"/>
                <w:szCs w:val="28"/>
              </w:rPr>
              <w:t xml:space="preserve">22  - 2023 </w:t>
            </w:r>
            <w:r w:rsidRPr="0081613B">
              <w:rPr>
                <w:rFonts w:ascii="Times New Roman" w:hAnsi="Times New Roman"/>
                <w:bCs/>
                <w:color w:val="000000"/>
                <w:sz w:val="28"/>
                <w:szCs w:val="28"/>
              </w:rPr>
              <w:t>учебны</w:t>
            </w:r>
            <w:r>
              <w:rPr>
                <w:rFonts w:ascii="Times New Roman" w:hAnsi="Times New Roman"/>
                <w:bCs/>
                <w:color w:val="000000"/>
                <w:sz w:val="28"/>
                <w:szCs w:val="28"/>
              </w:rPr>
              <w:t>й</w:t>
            </w:r>
            <w:r w:rsidRPr="0081613B">
              <w:rPr>
                <w:rFonts w:ascii="Times New Roman" w:hAnsi="Times New Roman"/>
                <w:bCs/>
                <w:color w:val="000000"/>
                <w:sz w:val="28"/>
                <w:szCs w:val="28"/>
              </w:rPr>
              <w:t xml:space="preserve"> год</w:t>
            </w:r>
          </w:p>
        </w:tc>
      </w:tr>
      <w:tr w:rsidR="00671B09" w:rsidRPr="00D408F7" w:rsidTr="00296EBC">
        <w:trPr>
          <w:trHeight w:val="845"/>
        </w:trPr>
        <w:tc>
          <w:tcPr>
            <w:tcW w:w="2404" w:type="pct"/>
            <w:vAlign w:val="center"/>
          </w:tcPr>
          <w:p w:rsidR="00671B09" w:rsidRPr="0081613B" w:rsidRDefault="00671B09" w:rsidP="00296EBC">
            <w:pPr>
              <w:autoSpaceDE w:val="0"/>
              <w:autoSpaceDN w:val="0"/>
              <w:adjustRightInd w:val="0"/>
              <w:spacing w:line="360" w:lineRule="auto"/>
              <w:rPr>
                <w:rFonts w:ascii="Times New Roman" w:hAnsi="Times New Roman"/>
                <w:b/>
                <w:bCs/>
                <w:color w:val="000000"/>
                <w:sz w:val="28"/>
                <w:szCs w:val="28"/>
              </w:rPr>
            </w:pPr>
            <w:r w:rsidRPr="0081613B">
              <w:rPr>
                <w:rFonts w:ascii="Times New Roman" w:hAnsi="Times New Roman"/>
                <w:b/>
                <w:bCs/>
                <w:color w:val="000000"/>
                <w:sz w:val="28"/>
                <w:szCs w:val="28"/>
              </w:rPr>
              <w:t>Рабочая программа составлена в соответствии с требованиями</w:t>
            </w:r>
          </w:p>
        </w:tc>
        <w:tc>
          <w:tcPr>
            <w:tcW w:w="2596" w:type="pct"/>
            <w:vAlign w:val="center"/>
          </w:tcPr>
          <w:p w:rsidR="00671B09" w:rsidRPr="0081613B" w:rsidRDefault="00671B09" w:rsidP="00296EBC">
            <w:pPr>
              <w:autoSpaceDE w:val="0"/>
              <w:autoSpaceDN w:val="0"/>
              <w:adjustRightInd w:val="0"/>
              <w:spacing w:line="360" w:lineRule="auto"/>
              <w:rPr>
                <w:rFonts w:ascii="Times New Roman" w:hAnsi="Times New Roman"/>
                <w:bCs/>
                <w:color w:val="000000"/>
                <w:sz w:val="28"/>
                <w:szCs w:val="28"/>
              </w:rPr>
            </w:pPr>
            <w:r>
              <w:rPr>
                <w:rFonts w:ascii="Times New Roman" w:hAnsi="Times New Roman"/>
                <w:bCs/>
                <w:color w:val="000000"/>
                <w:sz w:val="28"/>
                <w:szCs w:val="28"/>
              </w:rPr>
              <w:t>ФГОС О</w:t>
            </w:r>
            <w:r w:rsidRPr="0081613B">
              <w:rPr>
                <w:rFonts w:ascii="Times New Roman" w:hAnsi="Times New Roman"/>
                <w:bCs/>
                <w:color w:val="000000"/>
                <w:sz w:val="28"/>
                <w:szCs w:val="28"/>
              </w:rPr>
              <w:t xml:space="preserve">ОО </w:t>
            </w:r>
          </w:p>
        </w:tc>
      </w:tr>
    </w:tbl>
    <w:p w:rsidR="00C75EAF" w:rsidRDefault="00C75EAF" w:rsidP="00C75EA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077AC" w:rsidRDefault="004077AC" w:rsidP="00C75EA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4077AC" w:rsidRPr="00C75EAF" w:rsidRDefault="004077AC" w:rsidP="00C75EAF">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Рабочая программа по курсу внеурочной деятельности «</w:t>
      </w:r>
      <w:proofErr w:type="spellStart"/>
      <w:r w:rsidRPr="00C75EAF">
        <w:rPr>
          <w:rFonts w:ascii="Times New Roman" w:eastAsia="Times New Roman" w:hAnsi="Times New Roman" w:cs="Times New Roman"/>
          <w:color w:val="000000"/>
          <w:sz w:val="24"/>
          <w:szCs w:val="24"/>
          <w:lang w:eastAsia="ru-RU"/>
        </w:rPr>
        <w:t>Юнармия</w:t>
      </w:r>
      <w:proofErr w:type="spellEnd"/>
      <w:r w:rsidRPr="00C75EAF">
        <w:rPr>
          <w:rFonts w:ascii="Times New Roman" w:eastAsia="Times New Roman" w:hAnsi="Times New Roman" w:cs="Times New Roman"/>
          <w:color w:val="000000"/>
          <w:sz w:val="24"/>
          <w:szCs w:val="24"/>
          <w:lang w:eastAsia="ru-RU"/>
        </w:rPr>
        <w:t>» составлена для 8 - 9 классов</w:t>
      </w:r>
      <w:r w:rsidRPr="00C75EAF">
        <w:rPr>
          <w:rFonts w:ascii="Times New Roman" w:eastAsia="Times New Roman" w:hAnsi="Times New Roman" w:cs="Times New Roman"/>
          <w:b/>
          <w:bCs/>
          <w:color w:val="000000"/>
          <w:sz w:val="24"/>
          <w:szCs w:val="24"/>
          <w:lang w:eastAsia="ru-RU"/>
        </w:rPr>
        <w:t> </w:t>
      </w:r>
      <w:r w:rsidRPr="00C75EAF">
        <w:rPr>
          <w:rFonts w:ascii="Times New Roman" w:eastAsia="Times New Roman" w:hAnsi="Times New Roman" w:cs="Times New Roman"/>
          <w:color w:val="000000"/>
          <w:sz w:val="24"/>
          <w:szCs w:val="24"/>
          <w:lang w:eastAsia="ru-RU"/>
        </w:rPr>
        <w:t>общеобразовательной школы на основе:</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671B09" w:rsidRDefault="00C75EAF" w:rsidP="00C75EA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w:t>
      </w:r>
      <w:r w:rsidR="00671B09">
        <w:rPr>
          <w:rFonts w:ascii="Times New Roman" w:eastAsia="Times New Roman" w:hAnsi="Times New Roman" w:cs="Times New Roman"/>
          <w:color w:val="000000"/>
          <w:sz w:val="24"/>
          <w:szCs w:val="24"/>
          <w:lang w:eastAsia="ru-RU"/>
        </w:rPr>
        <w:t xml:space="preserve">НОО, ООО и СОО </w:t>
      </w:r>
      <w:r w:rsidRPr="00C75EAF">
        <w:rPr>
          <w:rFonts w:ascii="Times New Roman" w:eastAsia="Times New Roman" w:hAnsi="Times New Roman" w:cs="Times New Roman"/>
          <w:color w:val="000000"/>
          <w:sz w:val="24"/>
          <w:szCs w:val="24"/>
          <w:lang w:eastAsia="ru-RU"/>
        </w:rPr>
        <w:t>утвержденного приказом Министерства образования и науки РФ</w:t>
      </w:r>
    </w:p>
    <w:p w:rsidR="00C75EAF" w:rsidRPr="00C75EAF" w:rsidRDefault="00C75EAF" w:rsidP="00671B09">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Основной общеобразовательной программы основного общего образования М</w:t>
      </w:r>
      <w:r>
        <w:rPr>
          <w:rFonts w:ascii="Times New Roman" w:eastAsia="Times New Roman" w:hAnsi="Times New Roman" w:cs="Times New Roman"/>
          <w:color w:val="000000"/>
          <w:sz w:val="24"/>
          <w:szCs w:val="24"/>
          <w:lang w:eastAsia="ru-RU"/>
        </w:rPr>
        <w:t>К</w:t>
      </w:r>
      <w:r w:rsidRPr="00C75EAF">
        <w:rPr>
          <w:rFonts w:ascii="Times New Roman" w:eastAsia="Times New Roman" w:hAnsi="Times New Roman" w:cs="Times New Roman"/>
          <w:color w:val="000000"/>
          <w:sz w:val="24"/>
          <w:szCs w:val="24"/>
          <w:lang w:eastAsia="ru-RU"/>
        </w:rPr>
        <w:t>ОУ «</w:t>
      </w:r>
      <w:proofErr w:type="spellStart"/>
      <w:r>
        <w:rPr>
          <w:rFonts w:ascii="Times New Roman" w:eastAsia="Times New Roman" w:hAnsi="Times New Roman" w:cs="Times New Roman"/>
          <w:color w:val="000000"/>
          <w:sz w:val="24"/>
          <w:szCs w:val="24"/>
          <w:lang w:eastAsia="ru-RU"/>
        </w:rPr>
        <w:t>Цаганаманская</w:t>
      </w:r>
      <w:proofErr w:type="spellEnd"/>
      <w:r>
        <w:rPr>
          <w:rFonts w:ascii="Times New Roman" w:eastAsia="Times New Roman" w:hAnsi="Times New Roman" w:cs="Times New Roman"/>
          <w:color w:val="000000"/>
          <w:sz w:val="24"/>
          <w:szCs w:val="24"/>
          <w:lang w:eastAsia="ru-RU"/>
        </w:rPr>
        <w:t xml:space="preserve"> </w:t>
      </w:r>
      <w:r w:rsidRPr="00C75EAF">
        <w:rPr>
          <w:rFonts w:ascii="Times New Roman" w:eastAsia="Times New Roman" w:hAnsi="Times New Roman" w:cs="Times New Roman"/>
          <w:color w:val="000000"/>
          <w:sz w:val="24"/>
          <w:szCs w:val="24"/>
          <w:lang w:eastAsia="ru-RU"/>
        </w:rPr>
        <w:t>школа</w:t>
      </w:r>
      <w:r>
        <w:rPr>
          <w:rFonts w:ascii="Times New Roman" w:eastAsia="Times New Roman" w:hAnsi="Times New Roman" w:cs="Times New Roman"/>
          <w:color w:val="000000"/>
          <w:sz w:val="24"/>
          <w:szCs w:val="24"/>
          <w:lang w:eastAsia="ru-RU"/>
        </w:rPr>
        <w:t xml:space="preserve"> № 2» на 2022 – 2023  учебный год</w:t>
      </w:r>
    </w:p>
    <w:p w:rsidR="00C75EAF" w:rsidRDefault="00C75EAF" w:rsidP="00C75EAF">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Положения о рабочей программе по учебным предметам, курсам, </w:t>
      </w:r>
      <w:proofErr w:type="gramStart"/>
      <w:r w:rsidRPr="00C75EAF">
        <w:rPr>
          <w:rFonts w:ascii="Times New Roman" w:eastAsia="Times New Roman" w:hAnsi="Times New Roman" w:cs="Times New Roman"/>
          <w:color w:val="000000"/>
          <w:sz w:val="24"/>
          <w:szCs w:val="24"/>
          <w:lang w:eastAsia="ru-RU"/>
        </w:rPr>
        <w:t>факультативам</w:t>
      </w:r>
      <w:proofErr w:type="gramEnd"/>
      <w:r w:rsidRPr="00C75EAF">
        <w:rPr>
          <w:rFonts w:ascii="Times New Roman" w:eastAsia="Times New Roman" w:hAnsi="Times New Roman" w:cs="Times New Roman"/>
          <w:color w:val="000000"/>
          <w:sz w:val="24"/>
          <w:szCs w:val="24"/>
          <w:lang w:eastAsia="ru-RU"/>
        </w:rPr>
        <w:t xml:space="preserve"> в том числе внеурочной деятельности Учебного плана МКОУ «</w:t>
      </w:r>
      <w:proofErr w:type="spellStart"/>
      <w:r w:rsidRPr="00C75EAF">
        <w:rPr>
          <w:rFonts w:ascii="Times New Roman" w:eastAsia="Times New Roman" w:hAnsi="Times New Roman" w:cs="Times New Roman"/>
          <w:color w:val="000000"/>
          <w:sz w:val="24"/>
          <w:szCs w:val="24"/>
          <w:lang w:eastAsia="ru-RU"/>
        </w:rPr>
        <w:t>Цаганаманская</w:t>
      </w:r>
      <w:proofErr w:type="spellEnd"/>
      <w:r w:rsidRPr="00C75EAF">
        <w:rPr>
          <w:rFonts w:ascii="Times New Roman" w:eastAsia="Times New Roman" w:hAnsi="Times New Roman" w:cs="Times New Roman"/>
          <w:color w:val="000000"/>
          <w:sz w:val="24"/>
          <w:szCs w:val="24"/>
          <w:lang w:eastAsia="ru-RU"/>
        </w:rPr>
        <w:t xml:space="preserve"> школа № 2» </w:t>
      </w:r>
    </w:p>
    <w:p w:rsidR="00C75EAF" w:rsidRPr="00671B09" w:rsidRDefault="00C75EAF" w:rsidP="00C75EAF">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Письма Министерства образования РФ от 18.08.2017г.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4077AC" w:rsidRDefault="004077AC" w:rsidP="00C75E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77AC" w:rsidRDefault="004077AC" w:rsidP="00C75E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77AC" w:rsidRDefault="004077AC" w:rsidP="00C75E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77AC" w:rsidRDefault="004077AC" w:rsidP="00C75E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77AC" w:rsidRDefault="004077AC" w:rsidP="00C75E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077AC" w:rsidRDefault="004077AC" w:rsidP="00C75E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lastRenderedPageBreak/>
        <w:t>РЕЗУЛЬТАТЫ ОСВОЕНИЯ КУРСА ВНЕУРОЧНОЙ ДЕЯТЕЛЬНОСТИ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1.</w:t>
      </w:r>
      <w:r w:rsidRPr="00C75EAF">
        <w:rPr>
          <w:rFonts w:ascii="Times New Roman" w:eastAsia="Times New Roman" w:hAnsi="Times New Roman" w:cs="Times New Roman"/>
          <w:i/>
          <w:iCs/>
          <w:color w:val="000000"/>
          <w:sz w:val="24"/>
          <w:szCs w:val="24"/>
          <w:lang w:eastAsia="ru-RU"/>
        </w:rPr>
        <w:t>Результаты первого уровня</w:t>
      </w:r>
      <w:r w:rsidRPr="00C75EAF">
        <w:rPr>
          <w:rFonts w:ascii="Times New Roman" w:eastAsia="Times New Roman" w:hAnsi="Times New Roman" w:cs="Times New Roman"/>
          <w:color w:val="000000"/>
          <w:sz w:val="24"/>
          <w:szCs w:val="24"/>
          <w:lang w:eastAsia="ru-RU"/>
        </w:rPr>
        <w:t> (приобретение школьником социальных знаний, понимания социальной реальности и повседневной жизни):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Приобретение школьниками знаний: - о правилах ведения здорового образа жизни,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об основных нормах гигиены,</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 технике безопасности при занятии спортом и обращении с учебным и пневматическим оружием;</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 способах и средствах самозащиты;</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 способах ориентирования на местности и элементарных правилах выживания в природе;</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-о приятных в обществе нормах отношения к природе, к памятникам истории и культуры;</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 российских традициях памяти героев Великой Отечественной войны;</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-о правилах конструктивной групповой работы;</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-об основах разработки социальных проектов и организации досуга других людей;</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 способах самостоятельного поиска, нахождения и обработки информации.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2.</w:t>
      </w:r>
      <w:r w:rsidRPr="00C75EAF">
        <w:rPr>
          <w:rFonts w:ascii="Times New Roman" w:eastAsia="Times New Roman" w:hAnsi="Times New Roman" w:cs="Times New Roman"/>
          <w:i/>
          <w:iCs/>
          <w:color w:val="000000"/>
          <w:sz w:val="24"/>
          <w:szCs w:val="24"/>
          <w:lang w:eastAsia="ru-RU"/>
        </w:rPr>
        <w:t>Результаты второго уровня</w:t>
      </w:r>
      <w:r w:rsidRPr="00C75EAF">
        <w:rPr>
          <w:rFonts w:ascii="Times New Roman" w:eastAsia="Times New Roman" w:hAnsi="Times New Roman" w:cs="Times New Roman"/>
          <w:color w:val="000000"/>
          <w:sz w:val="24"/>
          <w:szCs w:val="24"/>
          <w:lang w:eastAsia="ru-RU"/>
        </w:rPr>
        <w:t> (формирование позитивных отношений школьника к базовым ценностям нашего общества и к социальной реальности в целом):</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развитие ценностных отношений школьника к своему здоровью и здоровью окружающих его людей, к спорту и физкультуре, к природе, к родному Отечеству, его истории и народу, к труду, к другим людям.</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3.</w:t>
      </w:r>
      <w:r w:rsidRPr="00C75EAF">
        <w:rPr>
          <w:rFonts w:ascii="Times New Roman" w:eastAsia="Times New Roman" w:hAnsi="Times New Roman" w:cs="Times New Roman"/>
          <w:i/>
          <w:iCs/>
          <w:color w:val="000000"/>
          <w:sz w:val="24"/>
          <w:szCs w:val="24"/>
          <w:lang w:eastAsia="ru-RU"/>
        </w:rPr>
        <w:t>Результаты третьего уровня</w:t>
      </w:r>
      <w:r w:rsidRPr="00C75EAF">
        <w:rPr>
          <w:rFonts w:ascii="Times New Roman" w:eastAsia="Times New Roman" w:hAnsi="Times New Roman" w:cs="Times New Roman"/>
          <w:color w:val="000000"/>
          <w:sz w:val="24"/>
          <w:szCs w:val="24"/>
          <w:lang w:eastAsia="ru-RU"/>
        </w:rPr>
        <w:t> (приобретение школьником опыта самостоятельного социального действия):</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-приобретение школьником опыта актуализации </w:t>
      </w:r>
      <w:proofErr w:type="spellStart"/>
      <w:r w:rsidRPr="00C75EAF">
        <w:rPr>
          <w:rFonts w:ascii="Times New Roman" w:eastAsia="Times New Roman" w:hAnsi="Times New Roman" w:cs="Times New Roman"/>
          <w:color w:val="000000"/>
          <w:sz w:val="24"/>
          <w:szCs w:val="24"/>
          <w:lang w:eastAsia="ru-RU"/>
        </w:rPr>
        <w:t>военн</w:t>
      </w:r>
      <w:proofErr w:type="gramStart"/>
      <w:r w:rsidRPr="00C75EAF">
        <w:rPr>
          <w:rFonts w:ascii="Times New Roman" w:eastAsia="Times New Roman" w:hAnsi="Times New Roman" w:cs="Times New Roman"/>
          <w:color w:val="000000"/>
          <w:sz w:val="24"/>
          <w:szCs w:val="24"/>
          <w:lang w:eastAsia="ru-RU"/>
        </w:rPr>
        <w:t>о</w:t>
      </w:r>
      <w:proofErr w:type="spellEnd"/>
      <w:r w:rsidRPr="00C75EAF">
        <w:rPr>
          <w:rFonts w:ascii="Times New Roman" w:eastAsia="Times New Roman" w:hAnsi="Times New Roman" w:cs="Times New Roman"/>
          <w:color w:val="000000"/>
          <w:sz w:val="24"/>
          <w:szCs w:val="24"/>
          <w:lang w:eastAsia="ru-RU"/>
        </w:rPr>
        <w:t>-</w:t>
      </w:r>
      <w:proofErr w:type="gramEnd"/>
      <w:r w:rsidRPr="00C75EAF">
        <w:rPr>
          <w:rFonts w:ascii="Times New Roman" w:eastAsia="Times New Roman" w:hAnsi="Times New Roman" w:cs="Times New Roman"/>
          <w:color w:val="000000"/>
          <w:sz w:val="24"/>
          <w:szCs w:val="24"/>
          <w:lang w:eastAsia="ru-RU"/>
        </w:rPr>
        <w:t xml:space="preserve"> патриотической, спортивно - оздоровительной деятельности в социальном пространстве;</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-опыта заботы о младших и организации их досуга;</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-опыта волонтерской деятельности;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-опыта самообслуживания, самоорганизации и организации совместной деятельности с другими школьниками;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-опыта управления другими людьми и принятия на себя ответственности </w:t>
      </w:r>
      <w:proofErr w:type="gramStart"/>
      <w:r w:rsidRPr="00C75EAF">
        <w:rPr>
          <w:rFonts w:ascii="Times New Roman" w:eastAsia="Times New Roman" w:hAnsi="Times New Roman" w:cs="Times New Roman"/>
          <w:color w:val="000000"/>
          <w:sz w:val="24"/>
          <w:szCs w:val="24"/>
          <w:lang w:eastAsia="ru-RU"/>
        </w:rPr>
        <w:t>за</w:t>
      </w:r>
      <w:proofErr w:type="gramEnd"/>
      <w:r w:rsidRPr="00C75EAF">
        <w:rPr>
          <w:rFonts w:ascii="Times New Roman" w:eastAsia="Times New Roman" w:hAnsi="Times New Roman" w:cs="Times New Roman"/>
          <w:color w:val="000000"/>
          <w:sz w:val="24"/>
          <w:szCs w:val="24"/>
          <w:lang w:eastAsia="ru-RU"/>
        </w:rPr>
        <w:t xml:space="preserve"> других.</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В процессе занятий у учащихся сформируются познавательные, личностные, регулятивные, коммуникативные универсальные учебные действия:</w:t>
      </w:r>
    </w:p>
    <w:p w:rsidR="00C75EAF" w:rsidRPr="00C75EAF" w:rsidRDefault="00C75EAF" w:rsidP="00C75EAF">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Личностные результаты — готовность и способность учащихся к саморазвитию, </w:t>
      </w:r>
      <w:proofErr w:type="spellStart"/>
      <w:r w:rsidRPr="00C75EAF">
        <w:rPr>
          <w:rFonts w:ascii="Times New Roman" w:eastAsia="Times New Roman" w:hAnsi="Times New Roman" w:cs="Times New Roman"/>
          <w:color w:val="000000"/>
          <w:sz w:val="24"/>
          <w:szCs w:val="24"/>
          <w:lang w:eastAsia="ru-RU"/>
        </w:rPr>
        <w:t>сформированность</w:t>
      </w:r>
      <w:proofErr w:type="spellEnd"/>
      <w:r w:rsidRPr="00C75EAF">
        <w:rPr>
          <w:rFonts w:ascii="Times New Roman" w:eastAsia="Times New Roman" w:hAnsi="Times New Roman" w:cs="Times New Roman"/>
          <w:color w:val="000000"/>
          <w:sz w:val="24"/>
          <w:szCs w:val="24"/>
          <w:lang w:eastAsia="ru-RU"/>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C75EAF">
        <w:rPr>
          <w:rFonts w:ascii="Times New Roman" w:eastAsia="Times New Roman" w:hAnsi="Times New Roman" w:cs="Times New Roman"/>
          <w:color w:val="000000"/>
          <w:sz w:val="24"/>
          <w:szCs w:val="24"/>
          <w:lang w:eastAsia="ru-RU"/>
        </w:rPr>
        <w:t>сформированность</w:t>
      </w:r>
      <w:proofErr w:type="spellEnd"/>
      <w:r w:rsidRPr="00C75EAF">
        <w:rPr>
          <w:rFonts w:ascii="Times New Roman" w:eastAsia="Times New Roman" w:hAnsi="Times New Roman" w:cs="Times New Roman"/>
          <w:color w:val="000000"/>
          <w:sz w:val="24"/>
          <w:szCs w:val="24"/>
          <w:lang w:eastAsia="ru-RU"/>
        </w:rPr>
        <w:t xml:space="preserve"> основ российской, гражданской идентичности;</w:t>
      </w:r>
    </w:p>
    <w:p w:rsidR="00C75EAF" w:rsidRPr="00C75EAF" w:rsidRDefault="00C75EAF" w:rsidP="00C75EAF">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C75EAF">
        <w:rPr>
          <w:rFonts w:ascii="Times New Roman" w:eastAsia="Times New Roman" w:hAnsi="Times New Roman" w:cs="Times New Roman"/>
          <w:color w:val="000000"/>
          <w:sz w:val="24"/>
          <w:szCs w:val="24"/>
          <w:lang w:eastAsia="ru-RU"/>
        </w:rPr>
        <w:t>Метапредметными</w:t>
      </w:r>
      <w:proofErr w:type="spellEnd"/>
      <w:r w:rsidRPr="00C75EAF">
        <w:rPr>
          <w:rFonts w:ascii="Times New Roman" w:eastAsia="Times New Roman" w:hAnsi="Times New Roman" w:cs="Times New Roman"/>
          <w:color w:val="000000"/>
          <w:sz w:val="24"/>
          <w:szCs w:val="24"/>
          <w:lang w:eastAsia="ru-RU"/>
        </w:rPr>
        <w:t xml:space="preserve"> результатами является формирование следующих универсальных учебных действий (УУД):</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Регулятивные УУД.</w:t>
      </w:r>
    </w:p>
    <w:p w:rsidR="00C75EAF" w:rsidRPr="00C75EAF" w:rsidRDefault="00C75EAF" w:rsidP="00C75EA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Определять и формулировать цель деятельности на занятии с помощью учителя, а далее самостоятельно.</w:t>
      </w:r>
    </w:p>
    <w:p w:rsidR="00C75EAF" w:rsidRPr="00C75EAF" w:rsidRDefault="00C75EAF" w:rsidP="00C75EA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Проговаривать последовательность действий.</w:t>
      </w:r>
    </w:p>
    <w:p w:rsidR="00C75EAF" w:rsidRPr="00C75EAF" w:rsidRDefault="00C75EAF" w:rsidP="00C75EA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Учить высказывать</w:t>
      </w:r>
      <w:r w:rsidRPr="00C75EAF">
        <w:rPr>
          <w:rFonts w:ascii="Times New Roman" w:eastAsia="Times New Roman" w:hAnsi="Times New Roman" w:cs="Times New Roman"/>
          <w:b/>
          <w:bCs/>
          <w:i/>
          <w:iCs/>
          <w:color w:val="000000"/>
          <w:sz w:val="24"/>
          <w:szCs w:val="24"/>
          <w:lang w:eastAsia="ru-RU"/>
        </w:rPr>
        <w:t> </w:t>
      </w:r>
      <w:r w:rsidRPr="00C75EAF">
        <w:rPr>
          <w:rFonts w:ascii="Times New Roman" w:eastAsia="Times New Roman" w:hAnsi="Times New Roman" w:cs="Times New Roman"/>
          <w:color w:val="000000"/>
          <w:sz w:val="24"/>
          <w:szCs w:val="24"/>
          <w:lang w:eastAsia="ru-RU"/>
        </w:rPr>
        <w:t>своё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w:t>
      </w:r>
    </w:p>
    <w:p w:rsidR="00C75EAF" w:rsidRPr="00C75EAF" w:rsidRDefault="00C75EAF" w:rsidP="00C75EA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Средством формирования этих действий служит технология проблемного диалога на этапе изучения нового материала.</w:t>
      </w:r>
    </w:p>
    <w:p w:rsidR="00C75EAF" w:rsidRPr="00C75EAF" w:rsidRDefault="00C75EAF" w:rsidP="00C75EAF">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lastRenderedPageBreak/>
        <w:t>Средством формирования этих действий служит технология оценивания образовательных достижений (учебных успехов).</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Познавательные УУД.</w:t>
      </w:r>
    </w:p>
    <w:p w:rsidR="00C75EAF" w:rsidRPr="00C75EAF" w:rsidRDefault="00C75EAF" w:rsidP="00C75EAF">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C75EAF" w:rsidRPr="00C75EAF" w:rsidRDefault="00C75EAF" w:rsidP="00C75EAF">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Перерабатывать полученную информацию: делать выводы в результате совместной работы всего класса.</w:t>
      </w:r>
    </w:p>
    <w:p w:rsidR="00C75EAF" w:rsidRPr="00C75EAF" w:rsidRDefault="00C75EAF" w:rsidP="00C75EAF">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Средством формирования этих действий служит учебный материал и задания.</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Коммуникативные УУД</w:t>
      </w:r>
      <w:r w:rsidRPr="00C75EAF">
        <w:rPr>
          <w:rFonts w:ascii="Times New Roman" w:eastAsia="Times New Roman" w:hAnsi="Times New Roman" w:cs="Times New Roman"/>
          <w:color w:val="000000"/>
          <w:sz w:val="24"/>
          <w:szCs w:val="24"/>
          <w:lang w:eastAsia="ru-RU"/>
        </w:rPr>
        <w:t>.</w:t>
      </w:r>
    </w:p>
    <w:p w:rsidR="00C75EAF" w:rsidRPr="00C75EAF" w:rsidRDefault="00C75EAF" w:rsidP="00C75EA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Умение донести свою позицию до других: оформлять свою мысль. Слушать и понимать речь других.</w:t>
      </w:r>
    </w:p>
    <w:p w:rsidR="00C75EAF" w:rsidRPr="00C75EAF" w:rsidRDefault="00C75EAF" w:rsidP="00C75EA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Совместно договариваться о правилах общения и поведения и следовать им.</w:t>
      </w:r>
    </w:p>
    <w:p w:rsidR="00C75EAF" w:rsidRPr="00C75EAF" w:rsidRDefault="00C75EAF" w:rsidP="00C75EA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Учиться выполнять различные роли в группе (лидера, исполнителя, критика).</w:t>
      </w:r>
    </w:p>
    <w:p w:rsidR="00C75EAF" w:rsidRPr="00C75EAF" w:rsidRDefault="00C75EAF" w:rsidP="00C75EAF">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Средством формирования этих действий служит организация работы в парах и малых группах.</w:t>
      </w: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В результате изучения курса в 8 классе, обучающиеся научатся</w:t>
      </w:r>
      <w:r w:rsidRPr="00C75EAF">
        <w:rPr>
          <w:rFonts w:ascii="Times New Roman" w:eastAsia="Times New Roman" w:hAnsi="Times New Roman" w:cs="Times New Roman"/>
          <w:color w:val="000000"/>
          <w:sz w:val="24"/>
          <w:szCs w:val="24"/>
          <w:lang w:eastAsia="ru-RU"/>
        </w:rPr>
        <w:t>:</w:t>
      </w: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 -основам военных знаний и воинской дисциплины;</w:t>
      </w: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 - анализу современной военно-политической обстановки и распознавания угроз, оценке достоверности получаемой информации, защите государственных и национальных интересов;</w:t>
      </w: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 - использованию традиционных и современных средств ориентирования и навигации, ведению радиосвязи;</w:t>
      </w: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 - распознаванию видов наиболее распространенного стрелкового оружия, приемам обращения с автоматом Калашникова; </w:t>
      </w: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практическим навыкам стрельбы из спортивного оружия;</w:t>
      </w: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 - распознаванию видов оружия массового поражения и способам защиты от них;</w:t>
      </w: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 - способам контроля параметров физического состояния; </w:t>
      </w: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 приемам психологического контроля и самоконтроля; </w:t>
      </w: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 основам поведения и самозащиты в экстремальных ситуациях; </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специальным навыкам выживания в условиях дикой природы и враждебного окружения; - строевой подготовке.</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В результате изучения курса в 9 классе, обучающиеся научатся:</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основам топографии и геодезии;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 основам картографирования и </w:t>
      </w:r>
      <w:proofErr w:type="gramStart"/>
      <w:r w:rsidRPr="00C75EAF">
        <w:rPr>
          <w:rFonts w:ascii="Times New Roman" w:eastAsia="Times New Roman" w:hAnsi="Times New Roman" w:cs="Times New Roman"/>
          <w:color w:val="000000"/>
          <w:sz w:val="24"/>
          <w:szCs w:val="24"/>
          <w:lang w:eastAsia="ru-RU"/>
        </w:rPr>
        <w:t>математическому</w:t>
      </w:r>
      <w:proofErr w:type="gramEnd"/>
      <w:r w:rsidRPr="00C75EAF">
        <w:rPr>
          <w:rFonts w:ascii="Times New Roman" w:eastAsia="Times New Roman" w:hAnsi="Times New Roman" w:cs="Times New Roman"/>
          <w:color w:val="000000"/>
          <w:sz w:val="24"/>
          <w:szCs w:val="24"/>
          <w:lang w:eastAsia="ru-RU"/>
        </w:rPr>
        <w:t xml:space="preserve"> </w:t>
      </w:r>
      <w:proofErr w:type="spellStart"/>
      <w:r w:rsidRPr="00C75EAF">
        <w:rPr>
          <w:rFonts w:ascii="Times New Roman" w:eastAsia="Times New Roman" w:hAnsi="Times New Roman" w:cs="Times New Roman"/>
          <w:color w:val="000000"/>
          <w:sz w:val="24"/>
          <w:szCs w:val="24"/>
          <w:lang w:eastAsia="ru-RU"/>
        </w:rPr>
        <w:t>геомоделированию</w:t>
      </w:r>
      <w:proofErr w:type="spellEnd"/>
      <w:r w:rsidRPr="00C75EAF">
        <w:rPr>
          <w:rFonts w:ascii="Times New Roman" w:eastAsia="Times New Roman" w:hAnsi="Times New Roman" w:cs="Times New Roman"/>
          <w:color w:val="000000"/>
          <w:sz w:val="24"/>
          <w:szCs w:val="24"/>
          <w:lang w:eastAsia="ru-RU"/>
        </w:rPr>
        <w:t>;</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анализу современной военно-политической обстановки и распознавания угроз, оценке достоверности получаемой информации, защите государственных и национальных интересов;</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методам научных исследований в области истории и географии;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использованию традиционных и современных средств ориентирования на местности;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распознаванию видов наиболее распространенного стрелкового оружия, приемам обращения со стрелковым оружием;</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практическим навыкам стрельбы из спортивного оружия;</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распознаванию видов оружия массового поражения и способам защиты от них;</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способам контроля параметров физического состояния;</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приемам психологического контроля и самоконтроля;</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основам поведения и самозащиты в экстремальных ситуациях;</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правилам поведения в ситуации террористической угрозы</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специальным навыкам выживания в условиях дикой природы и враждебного окружения;</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организовывать походный лагерь;</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строевой подготовке.</w:t>
      </w:r>
      <w:r w:rsidRPr="00C75EAF">
        <w:rPr>
          <w:rFonts w:ascii="Times New Roman" w:eastAsia="Times New Roman" w:hAnsi="Times New Roman" w:cs="Times New Roman"/>
          <w:color w:val="000000"/>
          <w:sz w:val="24"/>
          <w:szCs w:val="24"/>
          <w:lang w:eastAsia="ru-RU"/>
        </w:rPr>
        <w:br/>
      </w:r>
    </w:p>
    <w:p w:rsidR="00C75EAF" w:rsidRDefault="00C75EAF" w:rsidP="00C75E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lastRenderedPageBreak/>
        <w:t>СОДЕРЖАНИЕ КУРСА ВНЕУРОЧНОЙ ДЕЯТЕЛЬНОСТИ</w:t>
      </w: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8 класс</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Раздел «Военна</w:t>
      </w:r>
      <w:r w:rsidR="003B1514">
        <w:rPr>
          <w:rFonts w:ascii="Times New Roman" w:eastAsia="Times New Roman" w:hAnsi="Times New Roman" w:cs="Times New Roman"/>
          <w:b/>
          <w:bCs/>
          <w:color w:val="000000"/>
          <w:sz w:val="24"/>
          <w:szCs w:val="24"/>
          <w:lang w:eastAsia="ru-RU"/>
        </w:rPr>
        <w:t>я история родного Отечества» - 8</w:t>
      </w:r>
      <w:r w:rsidRPr="00C75EAF">
        <w:rPr>
          <w:rFonts w:ascii="Times New Roman" w:eastAsia="Times New Roman" w:hAnsi="Times New Roman" w:cs="Times New Roman"/>
          <w:b/>
          <w:bCs/>
          <w:color w:val="000000"/>
          <w:sz w:val="24"/>
          <w:szCs w:val="24"/>
          <w:lang w:eastAsia="ru-RU"/>
        </w:rPr>
        <w:t xml:space="preserve"> ч.</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Присоединение Крыма. Создание Черноморского флота. </w:t>
      </w:r>
      <w:r w:rsidRPr="00C75EAF">
        <w:rPr>
          <w:rFonts w:ascii="Times New Roman" w:eastAsia="Times New Roman" w:hAnsi="Times New Roman" w:cs="Times New Roman"/>
          <w:color w:val="000000"/>
          <w:sz w:val="24"/>
          <w:szCs w:val="24"/>
          <w:lang w:eastAsia="ru-RU"/>
        </w:rPr>
        <w:t>Русско-турецкие войны конца XVIII в. и присоединение Крыма. Создание Черноморского флота. Подвиг брига «Меркурий». Крымская война 1853-1856 годов. Первая оборона города Севастополь. Подвиг защитников Севастополя (П.С. Нахимов, В.А.Корнилов, В.И. Истомин, матрос П.М.Кошка, Даша Севастопольская).</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«От героев былых времен…»</w:t>
      </w:r>
      <w:r w:rsidRPr="00C75EAF">
        <w:rPr>
          <w:rFonts w:ascii="Times New Roman" w:eastAsia="Times New Roman" w:hAnsi="Times New Roman" w:cs="Times New Roman"/>
          <w:color w:val="000000"/>
          <w:sz w:val="24"/>
          <w:szCs w:val="24"/>
          <w:lang w:eastAsia="ru-RU"/>
        </w:rPr>
        <w:t>Создание Рабоче-крестьянской Красной Армии как оплота советского государства. Причины, этапы Великой Отечественной Войны. Мобилизация страны. Смоленское сражение. Подвиг тружеников тыла. Достижения оборонной промышленности (Танк Т-34,Реактивная установка БМ-13 «Катюша»). Оборона Севастополя. Боевые действия на Керченском полуострове. Битва под Москвой. Сталинградская битва. Битва на Курской дуге. Блокада Ленинграда. Освобождение Отечества от немецко-фашистских захватчиков. Полководцы Великой Отечественной Войны.</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Дорогами крымских партизан. </w:t>
      </w:r>
      <w:r w:rsidRPr="00C75EAF">
        <w:rPr>
          <w:rFonts w:ascii="Times New Roman" w:eastAsia="Times New Roman" w:hAnsi="Times New Roman" w:cs="Times New Roman"/>
          <w:color w:val="000000"/>
          <w:sz w:val="24"/>
          <w:szCs w:val="24"/>
          <w:lang w:eastAsia="ru-RU"/>
        </w:rPr>
        <w:t xml:space="preserve">Наступление 11 немецкой армии Эриха фон </w:t>
      </w:r>
      <w:proofErr w:type="spellStart"/>
      <w:r w:rsidRPr="00C75EAF">
        <w:rPr>
          <w:rFonts w:ascii="Times New Roman" w:eastAsia="Times New Roman" w:hAnsi="Times New Roman" w:cs="Times New Roman"/>
          <w:color w:val="000000"/>
          <w:sz w:val="24"/>
          <w:szCs w:val="24"/>
          <w:lang w:eastAsia="ru-RU"/>
        </w:rPr>
        <w:t>Манштейна</w:t>
      </w:r>
      <w:proofErr w:type="spellEnd"/>
      <w:r w:rsidRPr="00C75EAF">
        <w:rPr>
          <w:rFonts w:ascii="Times New Roman" w:eastAsia="Times New Roman" w:hAnsi="Times New Roman" w:cs="Times New Roman"/>
          <w:color w:val="000000"/>
          <w:sz w:val="24"/>
          <w:szCs w:val="24"/>
          <w:lang w:eastAsia="ru-RU"/>
        </w:rPr>
        <w:t xml:space="preserve">. Организация партизанского сопротивления на оккупированных территориях. А.В. Мокроусов. Проблемы обеспечения партизан продовольствием и вооружением. Партизанские районы в Крыму. Соединения партизанских отрядов Крыма. Сражения крымских партизан с фашистами. </w:t>
      </w:r>
      <w:proofErr w:type="spellStart"/>
      <w:r w:rsidRPr="00C75EAF">
        <w:rPr>
          <w:rFonts w:ascii="Times New Roman" w:eastAsia="Times New Roman" w:hAnsi="Times New Roman" w:cs="Times New Roman"/>
          <w:color w:val="000000"/>
          <w:sz w:val="24"/>
          <w:szCs w:val="24"/>
          <w:lang w:eastAsia="ru-RU"/>
        </w:rPr>
        <w:t>Бешуйский</w:t>
      </w:r>
      <w:proofErr w:type="spellEnd"/>
      <w:r w:rsidRPr="00C75EAF">
        <w:rPr>
          <w:rFonts w:ascii="Times New Roman" w:eastAsia="Times New Roman" w:hAnsi="Times New Roman" w:cs="Times New Roman"/>
          <w:color w:val="000000"/>
          <w:sz w:val="24"/>
          <w:szCs w:val="24"/>
          <w:lang w:eastAsia="ru-RU"/>
        </w:rPr>
        <w:t xml:space="preserve"> бой. Помощь многонационального крымского населения партизанским отрядам. Села уничтоженные картелями за помощь партизанам (Лаки, </w:t>
      </w:r>
      <w:proofErr w:type="spellStart"/>
      <w:r w:rsidRPr="00C75EAF">
        <w:rPr>
          <w:rFonts w:ascii="Times New Roman" w:eastAsia="Times New Roman" w:hAnsi="Times New Roman" w:cs="Times New Roman"/>
          <w:color w:val="000000"/>
          <w:sz w:val="24"/>
          <w:szCs w:val="24"/>
          <w:lang w:eastAsia="ru-RU"/>
        </w:rPr>
        <w:t>Кокташ</w:t>
      </w:r>
      <w:proofErr w:type="spellEnd"/>
      <w:r w:rsidRPr="00C75EAF">
        <w:rPr>
          <w:rFonts w:ascii="Times New Roman" w:eastAsia="Times New Roman" w:hAnsi="Times New Roman" w:cs="Times New Roman"/>
          <w:color w:val="000000"/>
          <w:sz w:val="24"/>
          <w:szCs w:val="24"/>
          <w:lang w:eastAsia="ru-RU"/>
        </w:rPr>
        <w:t xml:space="preserve">, </w:t>
      </w:r>
      <w:proofErr w:type="spellStart"/>
      <w:r w:rsidRPr="00C75EAF">
        <w:rPr>
          <w:rFonts w:ascii="Times New Roman" w:eastAsia="Times New Roman" w:hAnsi="Times New Roman" w:cs="Times New Roman"/>
          <w:color w:val="000000"/>
          <w:sz w:val="24"/>
          <w:szCs w:val="24"/>
          <w:lang w:eastAsia="ru-RU"/>
        </w:rPr>
        <w:t>Чермалык</w:t>
      </w:r>
      <w:proofErr w:type="spellEnd"/>
      <w:r w:rsidRPr="00C75EAF">
        <w:rPr>
          <w:rFonts w:ascii="Times New Roman" w:eastAsia="Times New Roman" w:hAnsi="Times New Roman" w:cs="Times New Roman"/>
          <w:color w:val="000000"/>
          <w:sz w:val="24"/>
          <w:szCs w:val="24"/>
          <w:lang w:eastAsia="ru-RU"/>
        </w:rPr>
        <w:t xml:space="preserve">, </w:t>
      </w:r>
      <w:proofErr w:type="spellStart"/>
      <w:r w:rsidRPr="00C75EAF">
        <w:rPr>
          <w:rFonts w:ascii="Times New Roman" w:eastAsia="Times New Roman" w:hAnsi="Times New Roman" w:cs="Times New Roman"/>
          <w:color w:val="000000"/>
          <w:sz w:val="24"/>
          <w:szCs w:val="24"/>
          <w:lang w:eastAsia="ru-RU"/>
        </w:rPr>
        <w:t>Айлянма</w:t>
      </w:r>
      <w:proofErr w:type="spellEnd"/>
      <w:r w:rsidRPr="00C75EAF">
        <w:rPr>
          <w:rFonts w:ascii="Times New Roman" w:eastAsia="Times New Roman" w:hAnsi="Times New Roman" w:cs="Times New Roman"/>
          <w:color w:val="000000"/>
          <w:sz w:val="24"/>
          <w:szCs w:val="24"/>
          <w:lang w:eastAsia="ru-RU"/>
        </w:rPr>
        <w:t>).</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i/>
          <w:iCs/>
          <w:color w:val="000000"/>
          <w:sz w:val="24"/>
          <w:szCs w:val="24"/>
          <w:lang w:eastAsia="ru-RU"/>
        </w:rPr>
        <w:t>Практические занятия. </w:t>
      </w:r>
      <w:r w:rsidRPr="00C75EAF">
        <w:rPr>
          <w:rFonts w:ascii="Times New Roman" w:eastAsia="Times New Roman" w:hAnsi="Times New Roman" w:cs="Times New Roman"/>
          <w:color w:val="000000"/>
          <w:sz w:val="24"/>
          <w:szCs w:val="24"/>
          <w:lang w:eastAsia="ru-RU"/>
        </w:rPr>
        <w:t xml:space="preserve">Составление исторического портрета личности (Ф.Ф. Ушаков, П.С. Нахимов, Г.К. Жуков, А.В. Мокроусов). Экскурсионные выезды по местам боевой славы (поле </w:t>
      </w:r>
      <w:proofErr w:type="spellStart"/>
      <w:r w:rsidRPr="00C75EAF">
        <w:rPr>
          <w:rFonts w:ascii="Times New Roman" w:eastAsia="Times New Roman" w:hAnsi="Times New Roman" w:cs="Times New Roman"/>
          <w:color w:val="000000"/>
          <w:sz w:val="24"/>
          <w:szCs w:val="24"/>
          <w:lang w:eastAsia="ru-RU"/>
        </w:rPr>
        <w:t>Альминского</w:t>
      </w:r>
      <w:proofErr w:type="spellEnd"/>
      <w:r w:rsidRPr="00C75EAF">
        <w:rPr>
          <w:rFonts w:ascii="Times New Roman" w:eastAsia="Times New Roman" w:hAnsi="Times New Roman" w:cs="Times New Roman"/>
          <w:color w:val="000000"/>
          <w:sz w:val="24"/>
          <w:szCs w:val="24"/>
          <w:lang w:eastAsia="ru-RU"/>
        </w:rPr>
        <w:t xml:space="preserve"> сражения, </w:t>
      </w:r>
      <w:proofErr w:type="spellStart"/>
      <w:r w:rsidRPr="00C75EAF">
        <w:rPr>
          <w:rFonts w:ascii="Times New Roman" w:eastAsia="Times New Roman" w:hAnsi="Times New Roman" w:cs="Times New Roman"/>
          <w:color w:val="000000"/>
          <w:sz w:val="24"/>
          <w:szCs w:val="24"/>
          <w:lang w:eastAsia="ru-RU"/>
        </w:rPr>
        <w:t>Аджимушкайские</w:t>
      </w:r>
      <w:proofErr w:type="spellEnd"/>
      <w:r w:rsidRPr="00C75EAF">
        <w:rPr>
          <w:rFonts w:ascii="Times New Roman" w:eastAsia="Times New Roman" w:hAnsi="Times New Roman" w:cs="Times New Roman"/>
          <w:color w:val="000000"/>
          <w:sz w:val="24"/>
          <w:szCs w:val="24"/>
          <w:lang w:eastAsia="ru-RU"/>
        </w:rPr>
        <w:t xml:space="preserve"> каменоломни, 35 батарея, мемориал «Сапун-гора» и т.д.). Участие в военно-исторических реконструкциях.</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Раздел «Специальная и тактическая подготовка»</w:t>
      </w:r>
      <w:r w:rsidRPr="00C75EAF">
        <w:rPr>
          <w:rFonts w:ascii="Times New Roman" w:eastAsia="Times New Roman" w:hAnsi="Times New Roman" w:cs="Times New Roman"/>
          <w:color w:val="000000"/>
          <w:sz w:val="24"/>
          <w:szCs w:val="24"/>
          <w:lang w:eastAsia="ru-RU"/>
        </w:rPr>
        <w:t> </w:t>
      </w:r>
      <w:r w:rsidR="003B1514">
        <w:rPr>
          <w:rFonts w:ascii="Times New Roman" w:eastAsia="Times New Roman" w:hAnsi="Times New Roman" w:cs="Times New Roman"/>
          <w:b/>
          <w:bCs/>
          <w:color w:val="000000"/>
          <w:sz w:val="24"/>
          <w:szCs w:val="24"/>
          <w:lang w:eastAsia="ru-RU"/>
        </w:rPr>
        <w:t xml:space="preserve">- 10 </w:t>
      </w:r>
      <w:r w:rsidRPr="00C75EAF">
        <w:rPr>
          <w:rFonts w:ascii="Times New Roman" w:eastAsia="Times New Roman" w:hAnsi="Times New Roman" w:cs="Times New Roman"/>
          <w:b/>
          <w:bCs/>
          <w:color w:val="000000"/>
          <w:sz w:val="24"/>
          <w:szCs w:val="24"/>
          <w:lang w:eastAsia="ru-RU"/>
        </w:rPr>
        <w:t>ч.</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Основы военной топографии тактики ведения боя. </w:t>
      </w:r>
      <w:r w:rsidRPr="00C75EAF">
        <w:rPr>
          <w:rFonts w:ascii="Times New Roman" w:eastAsia="Times New Roman" w:hAnsi="Times New Roman" w:cs="Times New Roman"/>
          <w:color w:val="000000"/>
          <w:sz w:val="24"/>
          <w:szCs w:val="24"/>
          <w:lang w:eastAsia="ru-RU"/>
        </w:rPr>
        <w:t>План и карта. Параллель. Меридиан. Топография. Геодезия. Системы координат. Картографические проекции, используемые на военных картах. Условные обозначения на топографической карте и специальные военные условные знаки. Карта как средство военного управления. Ориентирование на пересеченной, горной местности и в лесу. Компас. Буссоль. Теодолит. Нивелир. Дальномер. Топографическая служба вооруженных сил Российской Федерации. Бой как понятие, его составляющие (удар, огонь, маневр). Черты современного общевойскового боя и требования, предъявляемые к нему.</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Основы первой медицинской помощи.</w:t>
      </w:r>
      <w:r w:rsidRPr="00C75EAF">
        <w:rPr>
          <w:rFonts w:ascii="Times New Roman" w:eastAsia="Times New Roman" w:hAnsi="Times New Roman" w:cs="Times New Roman"/>
          <w:color w:val="000000"/>
          <w:sz w:val="24"/>
          <w:szCs w:val="24"/>
          <w:lang w:eastAsia="ru-RU"/>
        </w:rPr>
        <w:t> Чрезвычайные ситуации. Первая медицинская помощь. Переноска пострадавшего. Раны. Переломы. Отравления.</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Туристская подготовка. </w:t>
      </w:r>
      <w:r w:rsidRPr="00C75EAF">
        <w:rPr>
          <w:rFonts w:ascii="Times New Roman" w:eastAsia="Times New Roman" w:hAnsi="Times New Roman" w:cs="Times New Roman"/>
          <w:color w:val="000000"/>
          <w:sz w:val="24"/>
          <w:szCs w:val="24"/>
          <w:lang w:eastAsia="ru-RU"/>
        </w:rPr>
        <w:t>Методы выживания в условиях дикой природы. Полевой походный лагерь. Питание в походе. Способы устройства бивуака. Обязанности в пешем походе. Типы туристических узлов. Туристское снаряжение.</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i/>
          <w:iCs/>
          <w:color w:val="000000"/>
          <w:sz w:val="24"/>
          <w:szCs w:val="24"/>
          <w:lang w:eastAsia="ru-RU"/>
        </w:rPr>
        <w:t>Практические занятия</w:t>
      </w:r>
      <w:r w:rsidRPr="00C75EAF">
        <w:rPr>
          <w:rFonts w:ascii="Times New Roman" w:eastAsia="Times New Roman" w:hAnsi="Times New Roman" w:cs="Times New Roman"/>
          <w:color w:val="000000"/>
          <w:sz w:val="24"/>
          <w:szCs w:val="24"/>
          <w:lang w:eastAsia="ru-RU"/>
        </w:rPr>
        <w:t xml:space="preserve">. Составление </w:t>
      </w:r>
      <w:proofErr w:type="spellStart"/>
      <w:r w:rsidRPr="00C75EAF">
        <w:rPr>
          <w:rFonts w:ascii="Times New Roman" w:eastAsia="Times New Roman" w:hAnsi="Times New Roman" w:cs="Times New Roman"/>
          <w:color w:val="000000"/>
          <w:sz w:val="24"/>
          <w:szCs w:val="24"/>
          <w:lang w:eastAsia="ru-RU"/>
        </w:rPr>
        <w:t>кроков</w:t>
      </w:r>
      <w:proofErr w:type="spellEnd"/>
      <w:r w:rsidRPr="00C75EAF">
        <w:rPr>
          <w:rFonts w:ascii="Times New Roman" w:eastAsia="Times New Roman" w:hAnsi="Times New Roman" w:cs="Times New Roman"/>
          <w:color w:val="000000"/>
          <w:sz w:val="24"/>
          <w:szCs w:val="24"/>
          <w:lang w:eastAsia="ru-RU"/>
        </w:rPr>
        <w:t>, ориентирование на местности. Соревнования по спортивному ориентированию. Вязка туристических узлов. Определение размеров объектов на расстоянии. Проведение реанимации путем непрямого массажа сердца и искусственного дыхания. Перенос пострадавшего. Наложение повязок. Тактические игры.</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3B1514" w:rsidP="00C75EAF">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Раздел «Строевая подготовка»- 8</w:t>
      </w:r>
      <w:r w:rsidR="00C75EAF" w:rsidRPr="00C75EAF">
        <w:rPr>
          <w:rFonts w:ascii="Times New Roman" w:eastAsia="Times New Roman" w:hAnsi="Times New Roman" w:cs="Times New Roman"/>
          <w:b/>
          <w:bCs/>
          <w:color w:val="000000"/>
          <w:sz w:val="24"/>
          <w:szCs w:val="24"/>
          <w:lang w:eastAsia="ru-RU"/>
        </w:rPr>
        <w:t xml:space="preserve"> ч.</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Выполнение воинского приветствия в строю на месте и в движении. Выполнение воинского приветствия на месте и в движении. Порядок выполнения воинского приветствия вне строя. Выполнение воинского приветствия с оружием. Выполнение команд «К машинам», «По местам», «Заводи», «Ложись», «К бою», «Встать», «Отделение, положить – ОРУЖИЕ», «Отделение - К ОРУЖИЮ» «Становись», «Равняйсь», «Смирно», «Вольно», «Заправиться», «Отставить»</w:t>
      </w:r>
      <w:proofErr w:type="gramStart"/>
      <w:r w:rsidRPr="00C75EAF">
        <w:rPr>
          <w:rFonts w:ascii="Times New Roman" w:eastAsia="Times New Roman" w:hAnsi="Times New Roman" w:cs="Times New Roman"/>
          <w:color w:val="000000"/>
          <w:sz w:val="24"/>
          <w:szCs w:val="24"/>
          <w:lang w:eastAsia="ru-RU"/>
        </w:rPr>
        <w:t>.В</w:t>
      </w:r>
      <w:proofErr w:type="gramEnd"/>
      <w:r w:rsidRPr="00C75EAF">
        <w:rPr>
          <w:rFonts w:ascii="Times New Roman" w:eastAsia="Times New Roman" w:hAnsi="Times New Roman" w:cs="Times New Roman"/>
          <w:color w:val="000000"/>
          <w:sz w:val="24"/>
          <w:szCs w:val="24"/>
          <w:lang w:eastAsia="ru-RU"/>
        </w:rPr>
        <w:t>ыполнение приемов с оружием на месте. Выполнение строевых приёмов: «Головные уборы – снять (надеть)</w:t>
      </w:r>
      <w:proofErr w:type="gramStart"/>
      <w:r w:rsidRPr="00C75EAF">
        <w:rPr>
          <w:rFonts w:ascii="Times New Roman" w:eastAsia="Times New Roman" w:hAnsi="Times New Roman" w:cs="Times New Roman"/>
          <w:color w:val="000000"/>
          <w:sz w:val="24"/>
          <w:szCs w:val="24"/>
          <w:lang w:eastAsia="ru-RU"/>
        </w:rPr>
        <w:t>»В</w:t>
      </w:r>
      <w:proofErr w:type="gramEnd"/>
      <w:r w:rsidRPr="00C75EAF">
        <w:rPr>
          <w:rFonts w:ascii="Times New Roman" w:eastAsia="Times New Roman" w:hAnsi="Times New Roman" w:cs="Times New Roman"/>
          <w:color w:val="000000"/>
          <w:sz w:val="24"/>
          <w:szCs w:val="24"/>
          <w:lang w:eastAsia="ru-RU"/>
        </w:rPr>
        <w:t xml:space="preserve">ыход из строя и возвращение в строй. Подход к начальнику и отход от него. Выход из строя и подход к начальнику, возвращение в </w:t>
      </w:r>
      <w:proofErr w:type="spellStart"/>
      <w:r w:rsidRPr="00C75EAF">
        <w:rPr>
          <w:rFonts w:ascii="Times New Roman" w:eastAsia="Times New Roman" w:hAnsi="Times New Roman" w:cs="Times New Roman"/>
          <w:color w:val="000000"/>
          <w:sz w:val="24"/>
          <w:szCs w:val="24"/>
          <w:lang w:eastAsia="ru-RU"/>
        </w:rPr>
        <w:t>стройДвижение</w:t>
      </w:r>
      <w:proofErr w:type="spellEnd"/>
      <w:r w:rsidRPr="00C75EAF">
        <w:rPr>
          <w:rFonts w:ascii="Times New Roman" w:eastAsia="Times New Roman" w:hAnsi="Times New Roman" w:cs="Times New Roman"/>
          <w:color w:val="000000"/>
          <w:sz w:val="24"/>
          <w:szCs w:val="24"/>
          <w:lang w:eastAsia="ru-RU"/>
        </w:rPr>
        <w:t xml:space="preserve"> с оружием в положении «на ремень», «на грудь», «за спину». Движение с оружием в положении «у ноги». Движение строевым шагом, повороты в движении. Команды, подаваемые при выполнении поворотов. Действия личного состава при внезапном нападении противника. Изменение скорости движения. Изменение темпа движения. Походный шаг. Движение бегом. Обозначение шага на месте. Передвижение на поле боя при действиях в пешем порядке.</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i/>
          <w:iCs/>
          <w:color w:val="000000"/>
          <w:sz w:val="24"/>
          <w:szCs w:val="24"/>
          <w:lang w:eastAsia="ru-RU"/>
        </w:rPr>
        <w:t>Практические занятия</w:t>
      </w:r>
      <w:r w:rsidRPr="00C75EAF">
        <w:rPr>
          <w:rFonts w:ascii="Times New Roman" w:eastAsia="Times New Roman" w:hAnsi="Times New Roman" w:cs="Times New Roman"/>
          <w:color w:val="000000"/>
          <w:sz w:val="24"/>
          <w:szCs w:val="24"/>
          <w:lang w:eastAsia="ru-RU"/>
        </w:rPr>
        <w:t>. Отработка строевых приемов. Участие в торжественных мероприятиях. Участие в почетном карауле «Поста №1».</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Раздел «Огневая по</w:t>
      </w:r>
      <w:r w:rsidR="003B1514">
        <w:rPr>
          <w:rFonts w:ascii="Times New Roman" w:eastAsia="Times New Roman" w:hAnsi="Times New Roman" w:cs="Times New Roman"/>
          <w:b/>
          <w:bCs/>
          <w:color w:val="000000"/>
          <w:sz w:val="24"/>
          <w:szCs w:val="24"/>
          <w:lang w:eastAsia="ru-RU"/>
        </w:rPr>
        <w:t>дготовка»- 8</w:t>
      </w:r>
      <w:r w:rsidRPr="00C75EAF">
        <w:rPr>
          <w:rFonts w:ascii="Times New Roman" w:eastAsia="Times New Roman" w:hAnsi="Times New Roman" w:cs="Times New Roman"/>
          <w:b/>
          <w:bCs/>
          <w:color w:val="000000"/>
          <w:sz w:val="24"/>
          <w:szCs w:val="24"/>
          <w:lang w:eastAsia="ru-RU"/>
        </w:rPr>
        <w:t xml:space="preserve"> ч.</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Законодательство о поведении с оружием. Техника безопасности при использовании оружия. Холодное оружие и приемы его использования. Стрелковое оружие. Материальная часть стрелкового оружия. Боеприпасы. Основы стрельбы. Способы стрельбы. Практические стрельбы из стрелкового оружия. Работа с короткоствольным оружием. Ознакомление с пулеметами. Техники скоростной стрельбы. Техники тактической стрельбы. Техники стрельбы в движении. Техники стрельбы из движущегося автомобиля. Работа в группе. Снайперская подготовка.</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i/>
          <w:iCs/>
          <w:color w:val="000000"/>
          <w:sz w:val="24"/>
          <w:szCs w:val="24"/>
          <w:lang w:eastAsia="ru-RU"/>
        </w:rPr>
        <w:t>Практические занятия.</w:t>
      </w:r>
      <w:r w:rsidRPr="00C75EAF">
        <w:rPr>
          <w:rFonts w:ascii="Times New Roman" w:eastAsia="Times New Roman" w:hAnsi="Times New Roman" w:cs="Times New Roman"/>
          <w:color w:val="000000"/>
          <w:sz w:val="24"/>
          <w:szCs w:val="24"/>
          <w:lang w:eastAsia="ru-RU"/>
        </w:rPr>
        <w:t> Контрольные стрельбы. Разборка и обслуживание автоматического оружия. Метание гранаты. Экскурсионные выезды в воинские части с ознакомлением с военной техникой. Сдача нормативов комплекса ГТО.</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Формы организации и виды деятельности: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теоретические занятия;</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семинары, практикумы, конференции;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просмотр учебных кинофильмов и видеоматериалов;</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практические занятия по допризывной физической подготовке и военно-спортивным дисциплинам, подготовка к сдаче норм ГТО;</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встречи с участниками событий;</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практические занятия по спортивному ориентированию;</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тренинги по подготовке к военно-тактической игре «Победа» и др.</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туристические походы (полевые выходы) и экскурсии;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участие в школьных и районных военно-спортивных соревнованиях;</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участие в вахтах памяти, уход за памятными местами.</w:t>
      </w: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lastRenderedPageBreak/>
        <w:t>9 класс</w:t>
      </w:r>
    </w:p>
    <w:p w:rsidR="00C75EAF" w:rsidRPr="00C75EAF" w:rsidRDefault="00C75EAF" w:rsidP="00C75EAF">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Раздел</w:t>
      </w:r>
      <w:r w:rsidR="003B1514">
        <w:rPr>
          <w:rFonts w:ascii="Times New Roman" w:eastAsia="Times New Roman" w:hAnsi="Times New Roman" w:cs="Times New Roman"/>
          <w:b/>
          <w:bCs/>
          <w:color w:val="000000"/>
          <w:sz w:val="24"/>
          <w:szCs w:val="24"/>
          <w:lang w:eastAsia="ru-RU"/>
        </w:rPr>
        <w:t xml:space="preserve"> «Военная история Отечества» - 6</w:t>
      </w:r>
      <w:r w:rsidRPr="00C75EAF">
        <w:rPr>
          <w:rFonts w:ascii="Times New Roman" w:eastAsia="Times New Roman" w:hAnsi="Times New Roman" w:cs="Times New Roman"/>
          <w:b/>
          <w:bCs/>
          <w:color w:val="000000"/>
          <w:sz w:val="24"/>
          <w:szCs w:val="24"/>
          <w:lang w:eastAsia="ru-RU"/>
        </w:rPr>
        <w:t xml:space="preserve"> ч.</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«Холодная война». Достижения отечественной науки.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Угроза миру – «Доктрина Трумэна». Создание атомной бомбы в СССР как способ защиты от ядерного удара. Наращивание ядерного потенциала. НАТО. Организация Восточного договора. Создание в СССР межконтинентальной баллистической ракеты. Первый искусственный спутник Земли. Полет человека в Космос. Ю.А. Гагарин. </w:t>
      </w:r>
      <w:proofErr w:type="spellStart"/>
      <w:r w:rsidRPr="00C75EAF">
        <w:rPr>
          <w:rFonts w:ascii="Times New Roman" w:eastAsia="Times New Roman" w:hAnsi="Times New Roman" w:cs="Times New Roman"/>
          <w:color w:val="000000"/>
          <w:sz w:val="24"/>
          <w:szCs w:val="24"/>
          <w:lang w:eastAsia="ru-RU"/>
        </w:rPr>
        <w:t>Карибский</w:t>
      </w:r>
      <w:proofErr w:type="spellEnd"/>
      <w:r w:rsidRPr="00C75EAF">
        <w:rPr>
          <w:rFonts w:ascii="Times New Roman" w:eastAsia="Times New Roman" w:hAnsi="Times New Roman" w:cs="Times New Roman"/>
          <w:color w:val="000000"/>
          <w:sz w:val="24"/>
          <w:szCs w:val="24"/>
          <w:lang w:eastAsia="ru-RU"/>
        </w:rPr>
        <w:t xml:space="preserve"> кризис – предпосылки и итоги. Космическая программа «Союз-Аполлон». «Доктрина Рейгана» – военное и политическое давление на советские страны.</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Современные военные конфликты. </w:t>
      </w:r>
      <w:r w:rsidRPr="00C75EAF">
        <w:rPr>
          <w:rFonts w:ascii="Times New Roman" w:eastAsia="Times New Roman" w:hAnsi="Times New Roman" w:cs="Times New Roman"/>
          <w:color w:val="000000"/>
          <w:sz w:val="24"/>
          <w:szCs w:val="24"/>
          <w:lang w:eastAsia="ru-RU"/>
        </w:rPr>
        <w:t>Вооруженный конфликт в Демократической республике Афганистан. Разрушение Социалистической федеративной республики Югославия. Вторжение США и их союзников в Ирак в 2003 году. Военное вмешательство сил международной коалиции в гражданскую войну в Ливии. Борьба России против террористической организации «Исламское государство». Вооруженный конфликт на Донбассе.</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Воссоединение Крыма с Россией.</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Формирование народного ополчения в Крыму. Общественные объединения «Русская община Крыма» и «Русское Единство». Митинг Народной воли в городе Севастополе 23 февраля 2014 года. Организация народных дружин. Роль Вооруженных сил Российской Федерации в сохранении межнационального мира в Республике Крым. Принятие декларации о независимости города Севастополя и Автономной Республики Крым. Референдум о статусе Крыма. Принятие в состав Российской Федерации Республики Крым и города Севастополя.</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i/>
          <w:iCs/>
          <w:color w:val="000000"/>
          <w:sz w:val="24"/>
          <w:szCs w:val="24"/>
          <w:lang w:eastAsia="ru-RU"/>
        </w:rPr>
        <w:t>Практические занятия. </w:t>
      </w:r>
      <w:r w:rsidRPr="00C75EAF">
        <w:rPr>
          <w:rFonts w:ascii="Times New Roman" w:eastAsia="Times New Roman" w:hAnsi="Times New Roman" w:cs="Times New Roman"/>
          <w:color w:val="000000"/>
          <w:sz w:val="24"/>
          <w:szCs w:val="24"/>
          <w:lang w:eastAsia="ru-RU"/>
        </w:rPr>
        <w:t>Просмотр фильмов. Посещение музеев боевой славы. Экскурсионные выезды. Встречи с участниками событий.</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Раздел «Специальная подготовка»</w:t>
      </w:r>
      <w:r w:rsidRPr="00C75EAF">
        <w:rPr>
          <w:rFonts w:ascii="Times New Roman" w:eastAsia="Times New Roman" w:hAnsi="Times New Roman" w:cs="Times New Roman"/>
          <w:color w:val="000000"/>
          <w:sz w:val="24"/>
          <w:szCs w:val="24"/>
          <w:lang w:eastAsia="ru-RU"/>
        </w:rPr>
        <w:t> </w:t>
      </w:r>
      <w:r w:rsidR="003B1514">
        <w:rPr>
          <w:rFonts w:ascii="Times New Roman" w:eastAsia="Times New Roman" w:hAnsi="Times New Roman" w:cs="Times New Roman"/>
          <w:b/>
          <w:bCs/>
          <w:color w:val="000000"/>
          <w:sz w:val="24"/>
          <w:szCs w:val="24"/>
          <w:lang w:eastAsia="ru-RU"/>
        </w:rPr>
        <w:t>- 18</w:t>
      </w:r>
      <w:r w:rsidRPr="00C75EAF">
        <w:rPr>
          <w:rFonts w:ascii="Times New Roman" w:eastAsia="Times New Roman" w:hAnsi="Times New Roman" w:cs="Times New Roman"/>
          <w:b/>
          <w:bCs/>
          <w:color w:val="000000"/>
          <w:sz w:val="24"/>
          <w:szCs w:val="24"/>
          <w:lang w:eastAsia="ru-RU"/>
        </w:rPr>
        <w:t xml:space="preserve"> ч.</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 xml:space="preserve">Виды вооружений, принятых в Российской Федерации и армиях иностранных </w:t>
      </w:r>
      <w:proofErr w:type="spellStart"/>
      <w:r w:rsidRPr="00C75EAF">
        <w:rPr>
          <w:rFonts w:ascii="Times New Roman" w:eastAsia="Times New Roman" w:hAnsi="Times New Roman" w:cs="Times New Roman"/>
          <w:b/>
          <w:bCs/>
          <w:color w:val="000000"/>
          <w:sz w:val="24"/>
          <w:szCs w:val="24"/>
          <w:lang w:eastAsia="ru-RU"/>
        </w:rPr>
        <w:t>государств</w:t>
      </w:r>
      <w:proofErr w:type="gramStart"/>
      <w:r w:rsidRPr="00C75EAF">
        <w:rPr>
          <w:rFonts w:ascii="Times New Roman" w:eastAsia="Times New Roman" w:hAnsi="Times New Roman" w:cs="Times New Roman"/>
          <w:b/>
          <w:bCs/>
          <w:color w:val="000000"/>
          <w:sz w:val="24"/>
          <w:szCs w:val="24"/>
          <w:lang w:eastAsia="ru-RU"/>
        </w:rPr>
        <w:t>.</w:t>
      </w:r>
      <w:r w:rsidRPr="00C75EAF">
        <w:rPr>
          <w:rFonts w:ascii="Times New Roman" w:eastAsia="Times New Roman" w:hAnsi="Times New Roman" w:cs="Times New Roman"/>
          <w:color w:val="000000"/>
          <w:sz w:val="24"/>
          <w:szCs w:val="24"/>
          <w:lang w:eastAsia="ru-RU"/>
        </w:rPr>
        <w:t>В</w:t>
      </w:r>
      <w:proofErr w:type="gramEnd"/>
      <w:r w:rsidRPr="00C75EAF">
        <w:rPr>
          <w:rFonts w:ascii="Times New Roman" w:eastAsia="Times New Roman" w:hAnsi="Times New Roman" w:cs="Times New Roman"/>
          <w:color w:val="000000"/>
          <w:sz w:val="24"/>
          <w:szCs w:val="24"/>
          <w:lang w:eastAsia="ru-RU"/>
        </w:rPr>
        <w:t>ооружения</w:t>
      </w:r>
      <w:proofErr w:type="spellEnd"/>
      <w:r w:rsidRPr="00C75EAF">
        <w:rPr>
          <w:rFonts w:ascii="Times New Roman" w:eastAsia="Times New Roman" w:hAnsi="Times New Roman" w:cs="Times New Roman"/>
          <w:color w:val="000000"/>
          <w:sz w:val="24"/>
          <w:szCs w:val="24"/>
          <w:lang w:eastAsia="ru-RU"/>
        </w:rPr>
        <w:t xml:space="preserve"> родов войск Российской Федерации. Стратегические ракеты: МБР «Сотка», «Воевода», «Тополь», «Тополь-М», РС-24 </w:t>
      </w:r>
      <w:proofErr w:type="spellStart"/>
      <w:r w:rsidRPr="00C75EAF">
        <w:rPr>
          <w:rFonts w:ascii="Times New Roman" w:eastAsia="Times New Roman" w:hAnsi="Times New Roman" w:cs="Times New Roman"/>
          <w:color w:val="000000"/>
          <w:sz w:val="24"/>
          <w:szCs w:val="24"/>
          <w:lang w:eastAsia="ru-RU"/>
        </w:rPr>
        <w:t>Ярс</w:t>
      </w:r>
      <w:proofErr w:type="spellEnd"/>
      <w:r w:rsidRPr="00C75EAF">
        <w:rPr>
          <w:rFonts w:ascii="Times New Roman" w:eastAsia="Times New Roman" w:hAnsi="Times New Roman" w:cs="Times New Roman"/>
          <w:color w:val="000000"/>
          <w:sz w:val="24"/>
          <w:szCs w:val="24"/>
          <w:lang w:eastAsia="ru-RU"/>
        </w:rPr>
        <w:t xml:space="preserve">, РС-26 Рубеж, МБР «Сармат» РС-28, БЖРК Баргузин. Противотанковое оружие: комплекс «Корнет - Д», комплекс «Гермес», МГК БУР, РПГ 32 </w:t>
      </w:r>
      <w:proofErr w:type="spellStart"/>
      <w:r w:rsidRPr="00C75EAF">
        <w:rPr>
          <w:rFonts w:ascii="Times New Roman" w:eastAsia="Times New Roman" w:hAnsi="Times New Roman" w:cs="Times New Roman"/>
          <w:color w:val="000000"/>
          <w:sz w:val="24"/>
          <w:szCs w:val="24"/>
          <w:lang w:eastAsia="ru-RU"/>
        </w:rPr>
        <w:t>Хашим</w:t>
      </w:r>
      <w:proofErr w:type="spellEnd"/>
      <w:r w:rsidRPr="00C75EAF">
        <w:rPr>
          <w:rFonts w:ascii="Times New Roman" w:eastAsia="Times New Roman" w:hAnsi="Times New Roman" w:cs="Times New Roman"/>
          <w:color w:val="000000"/>
          <w:sz w:val="24"/>
          <w:szCs w:val="24"/>
          <w:lang w:eastAsia="ru-RU"/>
        </w:rPr>
        <w:t>. Химическое оружие, его виды. Противогаз. Биологическое оружие, его виды. Ядерное оружие, его виды. Чрезвычайные ситуации. Землетрясения. Наводнения. Эпидемии.</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Терроризм как угроза человечеству</w:t>
      </w:r>
      <w:r w:rsidRPr="00C75EAF">
        <w:rPr>
          <w:rFonts w:ascii="Times New Roman" w:eastAsia="Times New Roman" w:hAnsi="Times New Roman" w:cs="Times New Roman"/>
          <w:color w:val="000000"/>
          <w:sz w:val="24"/>
          <w:szCs w:val="24"/>
          <w:lang w:eastAsia="ru-RU"/>
        </w:rPr>
        <w:t>. Теракты на территории Российской Федерации. Террористический акт в Беслане. Правила поведения в чрезвычайной ситуации и ситуации захвата заложников.</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 xml:space="preserve">Ориентирование на </w:t>
      </w:r>
      <w:proofErr w:type="spellStart"/>
      <w:r w:rsidRPr="00C75EAF">
        <w:rPr>
          <w:rFonts w:ascii="Times New Roman" w:eastAsia="Times New Roman" w:hAnsi="Times New Roman" w:cs="Times New Roman"/>
          <w:b/>
          <w:bCs/>
          <w:color w:val="000000"/>
          <w:sz w:val="24"/>
          <w:szCs w:val="24"/>
          <w:lang w:eastAsia="ru-RU"/>
        </w:rPr>
        <w:t>местности</w:t>
      </w:r>
      <w:proofErr w:type="gramStart"/>
      <w:r w:rsidRPr="00C75EAF">
        <w:rPr>
          <w:rFonts w:ascii="Times New Roman" w:eastAsia="Times New Roman" w:hAnsi="Times New Roman" w:cs="Times New Roman"/>
          <w:b/>
          <w:bCs/>
          <w:color w:val="000000"/>
          <w:sz w:val="24"/>
          <w:szCs w:val="24"/>
          <w:lang w:eastAsia="ru-RU"/>
        </w:rPr>
        <w:t>.</w:t>
      </w:r>
      <w:r w:rsidRPr="00C75EAF">
        <w:rPr>
          <w:rFonts w:ascii="Times New Roman" w:eastAsia="Times New Roman" w:hAnsi="Times New Roman" w:cs="Times New Roman"/>
          <w:color w:val="000000"/>
          <w:sz w:val="24"/>
          <w:szCs w:val="24"/>
          <w:lang w:eastAsia="ru-RU"/>
        </w:rPr>
        <w:t>В</w:t>
      </w:r>
      <w:proofErr w:type="gramEnd"/>
      <w:r w:rsidRPr="00C75EAF">
        <w:rPr>
          <w:rFonts w:ascii="Times New Roman" w:eastAsia="Times New Roman" w:hAnsi="Times New Roman" w:cs="Times New Roman"/>
          <w:color w:val="000000"/>
          <w:sz w:val="24"/>
          <w:szCs w:val="24"/>
          <w:lang w:eastAsia="ru-RU"/>
        </w:rPr>
        <w:t>иды</w:t>
      </w:r>
      <w:proofErr w:type="spellEnd"/>
      <w:r w:rsidRPr="00C75EAF">
        <w:rPr>
          <w:rFonts w:ascii="Times New Roman" w:eastAsia="Times New Roman" w:hAnsi="Times New Roman" w:cs="Times New Roman"/>
          <w:color w:val="000000"/>
          <w:sz w:val="24"/>
          <w:szCs w:val="24"/>
          <w:lang w:eastAsia="ru-RU"/>
        </w:rPr>
        <w:t xml:space="preserve"> и свойства карт. Масштаб карты (численный, именованный и линейный). Умение определять расстояние на карте. Знание условных знаков спортивной карты и умение по ним читать карту. Ориентирование с помощью карты и компаса. Знакомство с топографической картой и топографическими знаками. Масштаб, виды масштабов, масштабы топографических и географических карт. Пользование </w:t>
      </w:r>
      <w:proofErr w:type="gramStart"/>
      <w:r w:rsidRPr="00C75EAF">
        <w:rPr>
          <w:rFonts w:ascii="Times New Roman" w:eastAsia="Times New Roman" w:hAnsi="Times New Roman" w:cs="Times New Roman"/>
          <w:color w:val="000000"/>
          <w:sz w:val="24"/>
          <w:szCs w:val="24"/>
          <w:lang w:eastAsia="ru-RU"/>
        </w:rPr>
        <w:t>линейным</w:t>
      </w:r>
      <w:proofErr w:type="gramEnd"/>
      <w:r w:rsidRPr="00C75EAF">
        <w:rPr>
          <w:rFonts w:ascii="Times New Roman" w:eastAsia="Times New Roman" w:hAnsi="Times New Roman" w:cs="Times New Roman"/>
          <w:color w:val="000000"/>
          <w:sz w:val="24"/>
          <w:szCs w:val="24"/>
          <w:lang w:eastAsia="ru-RU"/>
        </w:rPr>
        <w:t xml:space="preserve"> и числовыми масштабами. Курвиметр. Преобразование числового масштаба в </w:t>
      </w:r>
      <w:proofErr w:type="gramStart"/>
      <w:r w:rsidRPr="00C75EAF">
        <w:rPr>
          <w:rFonts w:ascii="Times New Roman" w:eastAsia="Times New Roman" w:hAnsi="Times New Roman" w:cs="Times New Roman"/>
          <w:color w:val="000000"/>
          <w:sz w:val="24"/>
          <w:szCs w:val="24"/>
          <w:lang w:eastAsia="ru-RU"/>
        </w:rPr>
        <w:t>натуральный</w:t>
      </w:r>
      <w:proofErr w:type="gramEnd"/>
      <w:r w:rsidRPr="00C75EAF">
        <w:rPr>
          <w:rFonts w:ascii="Times New Roman" w:eastAsia="Times New Roman" w:hAnsi="Times New Roman" w:cs="Times New Roman"/>
          <w:color w:val="000000"/>
          <w:sz w:val="24"/>
          <w:szCs w:val="24"/>
          <w:lang w:eastAsia="ru-RU"/>
        </w:rPr>
        <w:t>. Измерение прямолинейных и криволинейных расстояний на карте. Измерение направлений (азимутов) на карте. Транспортир. Определение термина «ориентирование». Виды ориентирования на туристских соревнованиях: открытый, маркированный, обозначенный и азимутальный маршруты, ориентирование по легенде.</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 xml:space="preserve">Туристская </w:t>
      </w:r>
      <w:proofErr w:type="spellStart"/>
      <w:r w:rsidRPr="00C75EAF">
        <w:rPr>
          <w:rFonts w:ascii="Times New Roman" w:eastAsia="Times New Roman" w:hAnsi="Times New Roman" w:cs="Times New Roman"/>
          <w:b/>
          <w:bCs/>
          <w:color w:val="000000"/>
          <w:sz w:val="24"/>
          <w:szCs w:val="24"/>
          <w:lang w:eastAsia="ru-RU"/>
        </w:rPr>
        <w:t>подготовка</w:t>
      </w:r>
      <w:proofErr w:type="gramStart"/>
      <w:r w:rsidRPr="00C75EAF">
        <w:rPr>
          <w:rFonts w:ascii="Times New Roman" w:eastAsia="Times New Roman" w:hAnsi="Times New Roman" w:cs="Times New Roman"/>
          <w:b/>
          <w:bCs/>
          <w:color w:val="000000"/>
          <w:sz w:val="24"/>
          <w:szCs w:val="24"/>
          <w:lang w:eastAsia="ru-RU"/>
        </w:rPr>
        <w:t>.</w:t>
      </w:r>
      <w:r w:rsidRPr="00C75EAF">
        <w:rPr>
          <w:rFonts w:ascii="Times New Roman" w:eastAsia="Times New Roman" w:hAnsi="Times New Roman" w:cs="Times New Roman"/>
          <w:color w:val="000000"/>
          <w:sz w:val="24"/>
          <w:szCs w:val="24"/>
          <w:lang w:eastAsia="ru-RU"/>
        </w:rPr>
        <w:t>М</w:t>
      </w:r>
      <w:proofErr w:type="gramEnd"/>
      <w:r w:rsidRPr="00C75EAF">
        <w:rPr>
          <w:rFonts w:ascii="Times New Roman" w:eastAsia="Times New Roman" w:hAnsi="Times New Roman" w:cs="Times New Roman"/>
          <w:color w:val="000000"/>
          <w:sz w:val="24"/>
          <w:szCs w:val="24"/>
          <w:lang w:eastAsia="ru-RU"/>
        </w:rPr>
        <w:t>етоды</w:t>
      </w:r>
      <w:proofErr w:type="spellEnd"/>
      <w:r w:rsidRPr="00C75EAF">
        <w:rPr>
          <w:rFonts w:ascii="Times New Roman" w:eastAsia="Times New Roman" w:hAnsi="Times New Roman" w:cs="Times New Roman"/>
          <w:color w:val="000000"/>
          <w:sz w:val="24"/>
          <w:szCs w:val="24"/>
          <w:lang w:eastAsia="ru-RU"/>
        </w:rPr>
        <w:t xml:space="preserve"> выживания в условиях дикой природы. Переправа через препятствия. Укладка в рюкзак личного снаряжения. Состав ремонтного набора и аптечки. Питание в походе (нормы закладки продуктов на одного человека). Распределение обязанностей по построению, движению,  созданию бивака и приготовлению пищи. </w:t>
      </w:r>
      <w:r w:rsidRPr="00C75EAF">
        <w:rPr>
          <w:rFonts w:ascii="Times New Roman" w:eastAsia="Times New Roman" w:hAnsi="Times New Roman" w:cs="Times New Roman"/>
          <w:color w:val="000000"/>
          <w:sz w:val="24"/>
          <w:szCs w:val="24"/>
          <w:lang w:eastAsia="ru-RU"/>
        </w:rPr>
        <w:lastRenderedPageBreak/>
        <w:t xml:space="preserve">Возможные опасности при движении, пересечении дорог, непредсказуемые погодные условия, ядовитые насекомые, пресмыкающиеся и растения. Удобная одежда и обувь в походе. Правила разведения костра и приспособления для приготовления пищи. Экологическая культура в пути и на месте стоянки. Обязанности дежурных по кухне. Меры безопасности и гигиенические требования при приготовлении пищи на </w:t>
      </w:r>
      <w:proofErr w:type="spellStart"/>
      <w:r w:rsidRPr="00C75EAF">
        <w:rPr>
          <w:rFonts w:ascii="Times New Roman" w:eastAsia="Times New Roman" w:hAnsi="Times New Roman" w:cs="Times New Roman"/>
          <w:color w:val="000000"/>
          <w:sz w:val="24"/>
          <w:szCs w:val="24"/>
          <w:lang w:eastAsia="ru-RU"/>
        </w:rPr>
        <w:t>костре</w:t>
      </w:r>
      <w:proofErr w:type="gramStart"/>
      <w:r w:rsidRPr="00C75EAF">
        <w:rPr>
          <w:rFonts w:ascii="Times New Roman" w:eastAsia="Times New Roman" w:hAnsi="Times New Roman" w:cs="Times New Roman"/>
          <w:color w:val="000000"/>
          <w:sz w:val="24"/>
          <w:szCs w:val="24"/>
          <w:lang w:eastAsia="ru-RU"/>
        </w:rPr>
        <w:t>.Т</w:t>
      </w:r>
      <w:proofErr w:type="gramEnd"/>
      <w:r w:rsidRPr="00C75EAF">
        <w:rPr>
          <w:rFonts w:ascii="Times New Roman" w:eastAsia="Times New Roman" w:hAnsi="Times New Roman" w:cs="Times New Roman"/>
          <w:color w:val="000000"/>
          <w:sz w:val="24"/>
          <w:szCs w:val="24"/>
          <w:lang w:eastAsia="ru-RU"/>
        </w:rPr>
        <w:t>ребования</w:t>
      </w:r>
      <w:proofErr w:type="spellEnd"/>
      <w:r w:rsidRPr="00C75EAF">
        <w:rPr>
          <w:rFonts w:ascii="Times New Roman" w:eastAsia="Times New Roman" w:hAnsi="Times New Roman" w:cs="Times New Roman"/>
          <w:color w:val="000000"/>
          <w:sz w:val="24"/>
          <w:szCs w:val="24"/>
          <w:lang w:eastAsia="ru-RU"/>
        </w:rPr>
        <w:t xml:space="preserve"> к месту бивака: наличие питьевой воды, дров, изолированность от посторонних, безопасность при ухудшении погодных условий (подъем воды в реке, падение деревьев при ветре, туман в низинах и т. п.). Эстетические требования к месту бивака. Гигиенические требования к месту </w:t>
      </w:r>
      <w:proofErr w:type="spellStart"/>
      <w:r w:rsidRPr="00C75EAF">
        <w:rPr>
          <w:rFonts w:ascii="Times New Roman" w:eastAsia="Times New Roman" w:hAnsi="Times New Roman" w:cs="Times New Roman"/>
          <w:color w:val="000000"/>
          <w:sz w:val="24"/>
          <w:szCs w:val="24"/>
          <w:lang w:eastAsia="ru-RU"/>
        </w:rPr>
        <w:t>бивака</w:t>
      </w:r>
      <w:proofErr w:type="gramStart"/>
      <w:r w:rsidRPr="00C75EAF">
        <w:rPr>
          <w:rFonts w:ascii="Times New Roman" w:eastAsia="Times New Roman" w:hAnsi="Times New Roman" w:cs="Times New Roman"/>
          <w:color w:val="000000"/>
          <w:sz w:val="24"/>
          <w:szCs w:val="24"/>
          <w:lang w:eastAsia="ru-RU"/>
        </w:rPr>
        <w:t>.Т</w:t>
      </w:r>
      <w:proofErr w:type="gramEnd"/>
      <w:r w:rsidRPr="00C75EAF">
        <w:rPr>
          <w:rFonts w:ascii="Times New Roman" w:eastAsia="Times New Roman" w:hAnsi="Times New Roman" w:cs="Times New Roman"/>
          <w:color w:val="000000"/>
          <w:sz w:val="24"/>
          <w:szCs w:val="24"/>
          <w:lang w:eastAsia="ru-RU"/>
        </w:rPr>
        <w:t>уристский</w:t>
      </w:r>
      <w:proofErr w:type="spellEnd"/>
      <w:r w:rsidRPr="00C75EAF">
        <w:rPr>
          <w:rFonts w:ascii="Times New Roman" w:eastAsia="Times New Roman" w:hAnsi="Times New Roman" w:cs="Times New Roman"/>
          <w:color w:val="000000"/>
          <w:sz w:val="24"/>
          <w:szCs w:val="24"/>
          <w:lang w:eastAsia="ru-RU"/>
        </w:rPr>
        <w:t xml:space="preserve"> инвентарь. Виды туристских узлов.</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i/>
          <w:iCs/>
          <w:color w:val="000000"/>
          <w:sz w:val="24"/>
          <w:szCs w:val="24"/>
          <w:lang w:eastAsia="ru-RU"/>
        </w:rPr>
        <w:t xml:space="preserve">Практические </w:t>
      </w:r>
      <w:proofErr w:type="spellStart"/>
      <w:r w:rsidRPr="00C75EAF">
        <w:rPr>
          <w:rFonts w:ascii="Times New Roman" w:eastAsia="Times New Roman" w:hAnsi="Times New Roman" w:cs="Times New Roman"/>
          <w:i/>
          <w:iCs/>
          <w:color w:val="000000"/>
          <w:sz w:val="24"/>
          <w:szCs w:val="24"/>
          <w:lang w:eastAsia="ru-RU"/>
        </w:rPr>
        <w:t>занятия</w:t>
      </w:r>
      <w:proofErr w:type="gramStart"/>
      <w:r w:rsidRPr="00C75EAF">
        <w:rPr>
          <w:rFonts w:ascii="Times New Roman" w:eastAsia="Times New Roman" w:hAnsi="Times New Roman" w:cs="Times New Roman"/>
          <w:i/>
          <w:iCs/>
          <w:color w:val="000000"/>
          <w:sz w:val="24"/>
          <w:szCs w:val="24"/>
          <w:lang w:eastAsia="ru-RU"/>
        </w:rPr>
        <w:t>.</w:t>
      </w:r>
      <w:r w:rsidRPr="00C75EAF">
        <w:rPr>
          <w:rFonts w:ascii="Times New Roman" w:eastAsia="Times New Roman" w:hAnsi="Times New Roman" w:cs="Times New Roman"/>
          <w:color w:val="000000"/>
          <w:sz w:val="24"/>
          <w:szCs w:val="24"/>
          <w:lang w:eastAsia="ru-RU"/>
        </w:rPr>
        <w:t>В</w:t>
      </w:r>
      <w:proofErr w:type="gramEnd"/>
      <w:r w:rsidRPr="00C75EAF">
        <w:rPr>
          <w:rFonts w:ascii="Times New Roman" w:eastAsia="Times New Roman" w:hAnsi="Times New Roman" w:cs="Times New Roman"/>
          <w:color w:val="000000"/>
          <w:sz w:val="24"/>
          <w:szCs w:val="24"/>
          <w:lang w:eastAsia="ru-RU"/>
        </w:rPr>
        <w:t>язка</w:t>
      </w:r>
      <w:proofErr w:type="spellEnd"/>
      <w:r w:rsidRPr="00C75EAF">
        <w:rPr>
          <w:rFonts w:ascii="Times New Roman" w:eastAsia="Times New Roman" w:hAnsi="Times New Roman" w:cs="Times New Roman"/>
          <w:color w:val="000000"/>
          <w:sz w:val="24"/>
          <w:szCs w:val="24"/>
          <w:lang w:eastAsia="ru-RU"/>
        </w:rPr>
        <w:t xml:space="preserve"> туристских узлов (не менее 8). Установка туристической палатки. Устройство кострища. Составление меню 5-и дневного пешего похода. Отработка навыков оказания первой медицинской помощи. Изучение лекарственных препаратов первой неотложной помощи. Ориентирование на местности. Спортивное ориентирование.</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3B1514" w:rsidP="00C75EAF">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Раздел «Строевая подготовка» - 4</w:t>
      </w:r>
      <w:r w:rsidR="00C75EAF" w:rsidRPr="00C75EAF">
        <w:rPr>
          <w:rFonts w:ascii="Times New Roman" w:eastAsia="Times New Roman" w:hAnsi="Times New Roman" w:cs="Times New Roman"/>
          <w:b/>
          <w:bCs/>
          <w:color w:val="000000"/>
          <w:sz w:val="24"/>
          <w:szCs w:val="24"/>
          <w:lang w:eastAsia="ru-RU"/>
        </w:rPr>
        <w:t xml:space="preserve"> ч.</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xml:space="preserve">Перемена направления движения колонны. Перестроение взвода в походном строю. Перестроение отделения из развернутого строя в </w:t>
      </w:r>
      <w:proofErr w:type="gramStart"/>
      <w:r w:rsidRPr="00C75EAF">
        <w:rPr>
          <w:rFonts w:ascii="Times New Roman" w:eastAsia="Times New Roman" w:hAnsi="Times New Roman" w:cs="Times New Roman"/>
          <w:color w:val="000000"/>
          <w:sz w:val="24"/>
          <w:szCs w:val="24"/>
          <w:lang w:eastAsia="ru-RU"/>
        </w:rPr>
        <w:t>походный</w:t>
      </w:r>
      <w:proofErr w:type="gramEnd"/>
      <w:r w:rsidRPr="00C75EAF">
        <w:rPr>
          <w:rFonts w:ascii="Times New Roman" w:eastAsia="Times New Roman" w:hAnsi="Times New Roman" w:cs="Times New Roman"/>
          <w:color w:val="000000"/>
          <w:sz w:val="24"/>
          <w:szCs w:val="24"/>
          <w:lang w:eastAsia="ru-RU"/>
        </w:rPr>
        <w:t xml:space="preserve"> и наоборот. Повороты в движении. Повороты и движение с оружием. Повороты и движение с оружием строевым шагом. Повороты на месте. Повороты отделения, размыкание и смыкание на месте и в движении. Повороты с оружием в положении «у ноги». Поочередный выход из строя военнослужащих и </w:t>
      </w:r>
      <w:proofErr w:type="spellStart"/>
      <w:r w:rsidRPr="00C75EAF">
        <w:rPr>
          <w:rFonts w:ascii="Times New Roman" w:eastAsia="Times New Roman" w:hAnsi="Times New Roman" w:cs="Times New Roman"/>
          <w:color w:val="000000"/>
          <w:sz w:val="24"/>
          <w:szCs w:val="24"/>
          <w:lang w:eastAsia="ru-RU"/>
        </w:rPr>
        <w:t>зачитка</w:t>
      </w:r>
      <w:proofErr w:type="spellEnd"/>
      <w:r w:rsidRPr="00C75EAF">
        <w:rPr>
          <w:rFonts w:ascii="Times New Roman" w:eastAsia="Times New Roman" w:hAnsi="Times New Roman" w:cs="Times New Roman"/>
          <w:color w:val="000000"/>
          <w:sz w:val="24"/>
          <w:szCs w:val="24"/>
          <w:lang w:eastAsia="ru-RU"/>
        </w:rPr>
        <w:t xml:space="preserve"> текста Военной присяги (обязательства). Исполнение Государственного гимна. Прохождение торжественным маршем. Вынос Знамени. Построение отделения в колонну по одному (по два). Построение, выравнивание, повороты взвода. Перебежки и </w:t>
      </w:r>
      <w:proofErr w:type="spellStart"/>
      <w:r w:rsidRPr="00C75EAF">
        <w:rPr>
          <w:rFonts w:ascii="Times New Roman" w:eastAsia="Times New Roman" w:hAnsi="Times New Roman" w:cs="Times New Roman"/>
          <w:color w:val="000000"/>
          <w:sz w:val="24"/>
          <w:szCs w:val="24"/>
          <w:lang w:eastAsia="ru-RU"/>
        </w:rPr>
        <w:t>переползания</w:t>
      </w:r>
      <w:proofErr w:type="spellEnd"/>
      <w:r w:rsidRPr="00C75EAF">
        <w:rPr>
          <w:rFonts w:ascii="Times New Roman" w:eastAsia="Times New Roman" w:hAnsi="Times New Roman" w:cs="Times New Roman"/>
          <w:color w:val="000000"/>
          <w:sz w:val="24"/>
          <w:szCs w:val="24"/>
          <w:lang w:eastAsia="ru-RU"/>
        </w:rPr>
        <w:t>.</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4.</w:t>
      </w:r>
      <w:r w:rsidR="003B1514">
        <w:rPr>
          <w:rFonts w:ascii="Times New Roman" w:eastAsia="Times New Roman" w:hAnsi="Times New Roman" w:cs="Times New Roman"/>
          <w:b/>
          <w:bCs/>
          <w:color w:val="000000"/>
          <w:sz w:val="24"/>
          <w:szCs w:val="24"/>
          <w:lang w:eastAsia="ru-RU"/>
        </w:rPr>
        <w:t xml:space="preserve"> Раздел «Огневая подготовка» - 6</w:t>
      </w:r>
      <w:r w:rsidRPr="00C75EAF">
        <w:rPr>
          <w:rFonts w:ascii="Times New Roman" w:eastAsia="Times New Roman" w:hAnsi="Times New Roman" w:cs="Times New Roman"/>
          <w:b/>
          <w:bCs/>
          <w:color w:val="000000"/>
          <w:sz w:val="24"/>
          <w:szCs w:val="24"/>
          <w:lang w:eastAsia="ru-RU"/>
        </w:rPr>
        <w:t xml:space="preserve"> ч.</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Законодательство о поведении с оружием. Техника безопасности при использовании оружия. Стрелковое оружие. Материальная часть стрелкового оружия. Основы стрельбы. Способы стрельбы. Практические стрельбы из стрелкового оружия. Снайперская подготовка.</w:t>
      </w: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i/>
          <w:iCs/>
          <w:color w:val="000000"/>
          <w:sz w:val="24"/>
          <w:szCs w:val="24"/>
          <w:lang w:eastAsia="ru-RU"/>
        </w:rPr>
        <w:t xml:space="preserve">Практические </w:t>
      </w:r>
      <w:proofErr w:type="spellStart"/>
      <w:r w:rsidRPr="00C75EAF">
        <w:rPr>
          <w:rFonts w:ascii="Times New Roman" w:eastAsia="Times New Roman" w:hAnsi="Times New Roman" w:cs="Times New Roman"/>
          <w:i/>
          <w:iCs/>
          <w:color w:val="000000"/>
          <w:sz w:val="24"/>
          <w:szCs w:val="24"/>
          <w:lang w:eastAsia="ru-RU"/>
        </w:rPr>
        <w:t>занятия</w:t>
      </w:r>
      <w:proofErr w:type="gramStart"/>
      <w:r w:rsidRPr="00C75EAF">
        <w:rPr>
          <w:rFonts w:ascii="Times New Roman" w:eastAsia="Times New Roman" w:hAnsi="Times New Roman" w:cs="Times New Roman"/>
          <w:i/>
          <w:iCs/>
          <w:color w:val="000000"/>
          <w:sz w:val="24"/>
          <w:szCs w:val="24"/>
          <w:lang w:eastAsia="ru-RU"/>
        </w:rPr>
        <w:t>.</w:t>
      </w:r>
      <w:r w:rsidRPr="00C75EAF">
        <w:rPr>
          <w:rFonts w:ascii="Times New Roman" w:eastAsia="Times New Roman" w:hAnsi="Times New Roman" w:cs="Times New Roman"/>
          <w:color w:val="000000"/>
          <w:sz w:val="24"/>
          <w:szCs w:val="24"/>
          <w:lang w:eastAsia="ru-RU"/>
        </w:rPr>
        <w:t>К</w:t>
      </w:r>
      <w:proofErr w:type="gramEnd"/>
      <w:r w:rsidRPr="00C75EAF">
        <w:rPr>
          <w:rFonts w:ascii="Times New Roman" w:eastAsia="Times New Roman" w:hAnsi="Times New Roman" w:cs="Times New Roman"/>
          <w:color w:val="000000"/>
          <w:sz w:val="24"/>
          <w:szCs w:val="24"/>
          <w:lang w:eastAsia="ru-RU"/>
        </w:rPr>
        <w:t>онтрольные</w:t>
      </w:r>
      <w:proofErr w:type="spellEnd"/>
      <w:r w:rsidRPr="00C75EAF">
        <w:rPr>
          <w:rFonts w:ascii="Times New Roman" w:eastAsia="Times New Roman" w:hAnsi="Times New Roman" w:cs="Times New Roman"/>
          <w:color w:val="000000"/>
          <w:sz w:val="24"/>
          <w:szCs w:val="24"/>
          <w:lang w:eastAsia="ru-RU"/>
        </w:rPr>
        <w:t xml:space="preserve"> стрельбы. Разборка и обслуживание автоматического </w:t>
      </w:r>
      <w:proofErr w:type="spellStart"/>
      <w:r w:rsidRPr="00C75EAF">
        <w:rPr>
          <w:rFonts w:ascii="Times New Roman" w:eastAsia="Times New Roman" w:hAnsi="Times New Roman" w:cs="Times New Roman"/>
          <w:color w:val="000000"/>
          <w:sz w:val="24"/>
          <w:szCs w:val="24"/>
          <w:lang w:eastAsia="ru-RU"/>
        </w:rPr>
        <w:t>оружия</w:t>
      </w:r>
      <w:proofErr w:type="gramStart"/>
      <w:r w:rsidRPr="00C75EAF">
        <w:rPr>
          <w:rFonts w:ascii="Times New Roman" w:eastAsia="Times New Roman" w:hAnsi="Times New Roman" w:cs="Times New Roman"/>
          <w:color w:val="000000"/>
          <w:sz w:val="24"/>
          <w:szCs w:val="24"/>
          <w:lang w:eastAsia="ru-RU"/>
        </w:rPr>
        <w:t>.М</w:t>
      </w:r>
      <w:proofErr w:type="gramEnd"/>
      <w:r w:rsidRPr="00C75EAF">
        <w:rPr>
          <w:rFonts w:ascii="Times New Roman" w:eastAsia="Times New Roman" w:hAnsi="Times New Roman" w:cs="Times New Roman"/>
          <w:color w:val="000000"/>
          <w:sz w:val="24"/>
          <w:szCs w:val="24"/>
          <w:lang w:eastAsia="ru-RU"/>
        </w:rPr>
        <w:t>етание</w:t>
      </w:r>
      <w:proofErr w:type="spellEnd"/>
      <w:r w:rsidRPr="00C75EAF">
        <w:rPr>
          <w:rFonts w:ascii="Times New Roman" w:eastAsia="Times New Roman" w:hAnsi="Times New Roman" w:cs="Times New Roman"/>
          <w:color w:val="000000"/>
          <w:sz w:val="24"/>
          <w:szCs w:val="24"/>
          <w:lang w:eastAsia="ru-RU"/>
        </w:rPr>
        <w:t xml:space="preserve"> гранаты. Экскурсионные выезды в воинские части с ознакомлением с военной техникой. Сдача нормативов комплекса ГТО.</w:t>
      </w: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ТЕМАТИЧЕСКОЕ ПЛАНИРОВАНИЕ</w:t>
      </w: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8 класс</w:t>
      </w: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870" w:type="dxa"/>
        <w:shd w:val="clear" w:color="auto" w:fill="FFFFFF"/>
        <w:tblCellMar>
          <w:top w:w="105" w:type="dxa"/>
          <w:left w:w="105" w:type="dxa"/>
          <w:bottom w:w="105" w:type="dxa"/>
          <w:right w:w="105" w:type="dxa"/>
        </w:tblCellMar>
        <w:tblLook w:val="04A0"/>
      </w:tblPr>
      <w:tblGrid>
        <w:gridCol w:w="479"/>
        <w:gridCol w:w="6119"/>
        <w:gridCol w:w="749"/>
        <w:gridCol w:w="943"/>
        <w:gridCol w:w="1580"/>
      </w:tblGrid>
      <w:tr w:rsidR="00C75EAF" w:rsidRPr="00C75EAF" w:rsidTr="00C75EAF">
        <w:tc>
          <w:tcPr>
            <w:tcW w:w="33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75EAF">
              <w:rPr>
                <w:rFonts w:ascii="Times New Roman" w:eastAsia="Times New Roman" w:hAnsi="Times New Roman" w:cs="Times New Roman"/>
                <w:b/>
                <w:bCs/>
                <w:color w:val="000000"/>
                <w:sz w:val="24"/>
                <w:szCs w:val="24"/>
                <w:lang w:eastAsia="ru-RU"/>
              </w:rPr>
              <w:t>п</w:t>
            </w:r>
            <w:proofErr w:type="spellEnd"/>
            <w:proofErr w:type="gramEnd"/>
            <w:r w:rsidRPr="00C75EAF">
              <w:rPr>
                <w:rFonts w:ascii="Times New Roman" w:eastAsia="Times New Roman" w:hAnsi="Times New Roman" w:cs="Times New Roman"/>
                <w:b/>
                <w:bCs/>
                <w:color w:val="000000"/>
                <w:sz w:val="24"/>
                <w:szCs w:val="24"/>
                <w:lang w:eastAsia="ru-RU"/>
              </w:rPr>
              <w:t>/</w:t>
            </w:r>
            <w:proofErr w:type="spellStart"/>
            <w:r w:rsidRPr="00C75EAF">
              <w:rPr>
                <w:rFonts w:ascii="Times New Roman" w:eastAsia="Times New Roman" w:hAnsi="Times New Roman" w:cs="Times New Roman"/>
                <w:b/>
                <w:bCs/>
                <w:color w:val="000000"/>
                <w:sz w:val="24"/>
                <w:szCs w:val="24"/>
                <w:lang w:eastAsia="ru-RU"/>
              </w:rPr>
              <w:t>п</w:t>
            </w:r>
            <w:proofErr w:type="spellEnd"/>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p>
        </w:tc>
        <w:tc>
          <w:tcPr>
            <w:tcW w:w="586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Название разделов/тем</w:t>
            </w:r>
          </w:p>
        </w:tc>
        <w:tc>
          <w:tcPr>
            <w:tcW w:w="30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Количество часов</w:t>
            </w:r>
          </w:p>
        </w:tc>
      </w:tr>
      <w:tr w:rsidR="00C75EAF" w:rsidRPr="00C75EAF" w:rsidTr="00C75EAF">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Всего</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Теория</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Практика</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p>
        </w:tc>
      </w:tr>
      <w:tr w:rsidR="00C75EAF" w:rsidRPr="00C75EAF" w:rsidTr="00C75EAF">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numPr>
                <w:ilvl w:val="0"/>
                <w:numId w:val="13"/>
              </w:numPr>
              <w:spacing w:after="0" w:line="240" w:lineRule="auto"/>
              <w:rPr>
                <w:rFonts w:ascii="Times New Roman" w:eastAsia="Times New Roman" w:hAnsi="Times New Roman" w:cs="Times New Roman"/>
                <w:color w:val="767676"/>
                <w:sz w:val="24"/>
                <w:szCs w:val="24"/>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Военная история родного Отечества:</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присоединение Крыма. Создание Черноморского флота;</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«От героев былых времен…»;</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дорогами крымских партизан.</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bCs/>
                <w:color w:val="000000"/>
                <w:sz w:val="24"/>
                <w:szCs w:val="24"/>
                <w:lang w:eastAsia="ru-RU"/>
              </w:rPr>
              <w:t>2</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w:t>
            </w:r>
          </w:p>
        </w:tc>
      </w:tr>
      <w:tr w:rsidR="00C75EAF" w:rsidRPr="00C75EAF" w:rsidTr="00C75EAF">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numPr>
                <w:ilvl w:val="0"/>
                <w:numId w:val="14"/>
              </w:numPr>
              <w:spacing w:after="0" w:line="240" w:lineRule="auto"/>
              <w:rPr>
                <w:rFonts w:ascii="Times New Roman" w:eastAsia="Times New Roman" w:hAnsi="Times New Roman" w:cs="Times New Roman"/>
                <w:color w:val="767676"/>
                <w:sz w:val="24"/>
                <w:szCs w:val="24"/>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Специальная и тактическая подготовка:</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основы военной топографии и тактики ведения боя;</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основы первой медицинской помощи;</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туристская подготовка.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C75EAF" w:rsidRPr="00C75EAF" w:rsidTr="00C75EAF">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numPr>
                <w:ilvl w:val="0"/>
                <w:numId w:val="15"/>
              </w:numPr>
              <w:spacing w:after="0" w:line="240" w:lineRule="auto"/>
              <w:rPr>
                <w:rFonts w:ascii="Times New Roman" w:eastAsia="Times New Roman" w:hAnsi="Times New Roman" w:cs="Times New Roman"/>
                <w:color w:val="767676"/>
                <w:sz w:val="24"/>
                <w:szCs w:val="24"/>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Строевая подготовка.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C75EAF" w:rsidRPr="00C75EAF" w:rsidTr="00C75EAF">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numPr>
                <w:ilvl w:val="0"/>
                <w:numId w:val="16"/>
              </w:numPr>
              <w:spacing w:after="0" w:line="240" w:lineRule="auto"/>
              <w:rPr>
                <w:rFonts w:ascii="Times New Roman" w:eastAsia="Times New Roman" w:hAnsi="Times New Roman" w:cs="Times New Roman"/>
                <w:color w:val="767676"/>
                <w:sz w:val="24"/>
                <w:szCs w:val="24"/>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Огневая подготовка.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C75EAF" w:rsidRPr="00C75EAF" w:rsidTr="00C75EAF">
        <w:trPr>
          <w:trHeight w:val="45"/>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Итого</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34</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24</w:t>
            </w:r>
          </w:p>
        </w:tc>
      </w:tr>
    </w:tbl>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9 класс</w:t>
      </w: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870" w:type="dxa"/>
        <w:shd w:val="clear" w:color="auto" w:fill="FFFFFF"/>
        <w:tblCellMar>
          <w:top w:w="105" w:type="dxa"/>
          <w:left w:w="105" w:type="dxa"/>
          <w:bottom w:w="105" w:type="dxa"/>
          <w:right w:w="105" w:type="dxa"/>
        </w:tblCellMar>
        <w:tblLook w:val="04A0"/>
      </w:tblPr>
      <w:tblGrid>
        <w:gridCol w:w="479"/>
        <w:gridCol w:w="6119"/>
        <w:gridCol w:w="749"/>
        <w:gridCol w:w="943"/>
        <w:gridCol w:w="1580"/>
      </w:tblGrid>
      <w:tr w:rsidR="00C75EAF" w:rsidRPr="00C75EAF" w:rsidTr="00C75EAF">
        <w:tc>
          <w:tcPr>
            <w:tcW w:w="33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C75EAF">
              <w:rPr>
                <w:rFonts w:ascii="Times New Roman" w:eastAsia="Times New Roman" w:hAnsi="Times New Roman" w:cs="Times New Roman"/>
                <w:b/>
                <w:bCs/>
                <w:color w:val="000000"/>
                <w:sz w:val="24"/>
                <w:szCs w:val="24"/>
                <w:lang w:eastAsia="ru-RU"/>
              </w:rPr>
              <w:t>п</w:t>
            </w:r>
            <w:proofErr w:type="spellEnd"/>
            <w:proofErr w:type="gramEnd"/>
            <w:r w:rsidRPr="00C75EAF">
              <w:rPr>
                <w:rFonts w:ascii="Times New Roman" w:eastAsia="Times New Roman" w:hAnsi="Times New Roman" w:cs="Times New Roman"/>
                <w:b/>
                <w:bCs/>
                <w:color w:val="000000"/>
                <w:sz w:val="24"/>
                <w:szCs w:val="24"/>
                <w:lang w:eastAsia="ru-RU"/>
              </w:rPr>
              <w:t>/</w:t>
            </w:r>
            <w:proofErr w:type="spellStart"/>
            <w:r w:rsidRPr="00C75EAF">
              <w:rPr>
                <w:rFonts w:ascii="Times New Roman" w:eastAsia="Times New Roman" w:hAnsi="Times New Roman" w:cs="Times New Roman"/>
                <w:b/>
                <w:bCs/>
                <w:color w:val="000000"/>
                <w:sz w:val="24"/>
                <w:szCs w:val="24"/>
                <w:lang w:eastAsia="ru-RU"/>
              </w:rPr>
              <w:t>п</w:t>
            </w:r>
            <w:proofErr w:type="spellEnd"/>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p>
        </w:tc>
        <w:tc>
          <w:tcPr>
            <w:tcW w:w="586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Название разделов/тем</w:t>
            </w:r>
          </w:p>
        </w:tc>
        <w:tc>
          <w:tcPr>
            <w:tcW w:w="30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Количество часов</w:t>
            </w:r>
          </w:p>
        </w:tc>
      </w:tr>
      <w:tr w:rsidR="00C75EAF" w:rsidRPr="00C75EAF" w:rsidTr="00C75EAF">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Всего</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Теория</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Практика</w:t>
            </w:r>
          </w:p>
        </w:tc>
      </w:tr>
      <w:tr w:rsidR="00C75EAF" w:rsidRPr="00C75EAF" w:rsidTr="00C75EAF">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numPr>
                <w:ilvl w:val="0"/>
                <w:numId w:val="17"/>
              </w:numPr>
              <w:spacing w:after="0" w:line="240" w:lineRule="auto"/>
              <w:rPr>
                <w:rFonts w:ascii="Times New Roman" w:eastAsia="Times New Roman" w:hAnsi="Times New Roman" w:cs="Times New Roman"/>
                <w:color w:val="767676"/>
                <w:sz w:val="24"/>
                <w:szCs w:val="24"/>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Военная история Отечества</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 «</w:t>
            </w:r>
            <w:r w:rsidRPr="00C75EAF">
              <w:rPr>
                <w:rFonts w:ascii="Times New Roman" w:eastAsia="Times New Roman" w:hAnsi="Times New Roman" w:cs="Times New Roman"/>
                <w:color w:val="000000"/>
                <w:sz w:val="24"/>
                <w:szCs w:val="24"/>
                <w:lang w:eastAsia="ru-RU"/>
              </w:rPr>
              <w:t>Холодная война». Достижения отечественной науки;</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современные военные конфликты;</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воссоединение Крыма с Россией.</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w:t>
            </w:r>
          </w:p>
        </w:tc>
      </w:tr>
      <w:tr w:rsidR="00C75EAF" w:rsidRPr="00C75EAF" w:rsidTr="00C75EAF">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numPr>
                <w:ilvl w:val="0"/>
                <w:numId w:val="18"/>
              </w:numPr>
              <w:spacing w:after="0" w:line="240" w:lineRule="auto"/>
              <w:rPr>
                <w:rFonts w:ascii="Times New Roman" w:eastAsia="Times New Roman" w:hAnsi="Times New Roman" w:cs="Times New Roman"/>
                <w:color w:val="767676"/>
                <w:sz w:val="24"/>
                <w:szCs w:val="24"/>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Специальная подготовка:</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виды вооружений, принятых в Российской Федерации и армиях иностранных государств.</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-терроризм как угроза человечеству.</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ориентирование на местности.</w:t>
            </w:r>
          </w:p>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 туристская подготовка.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AE3B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18</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p w:rsidR="00AE3BB9" w:rsidRDefault="00AE3BB9" w:rsidP="00C75EAF">
            <w:pPr>
              <w:spacing w:after="0" w:line="240" w:lineRule="auto"/>
              <w:jc w:val="center"/>
              <w:rPr>
                <w:rFonts w:ascii="Times New Roman" w:eastAsia="Times New Roman" w:hAnsi="Times New Roman" w:cs="Times New Roman"/>
                <w:b/>
                <w:bCs/>
                <w:color w:val="000000"/>
                <w:sz w:val="24"/>
                <w:szCs w:val="24"/>
                <w:lang w:eastAsia="ru-RU"/>
              </w:rPr>
            </w:pP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AE3B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AE3BB9" w:rsidRDefault="00AE3BB9" w:rsidP="00C75EAF">
            <w:pPr>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AE3BB9" w:rsidP="00AE3BB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12</w:t>
            </w:r>
          </w:p>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color w:val="000000"/>
                <w:sz w:val="24"/>
                <w:szCs w:val="24"/>
                <w:lang w:eastAsia="ru-RU"/>
              </w:rPr>
              <w:t>-</w:t>
            </w:r>
          </w:p>
          <w:p w:rsidR="00AE3BB9" w:rsidRDefault="00AE3BB9" w:rsidP="00C75EAF">
            <w:pPr>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C75EAF" w:rsidRPr="00C75EAF" w:rsidTr="00C75EAF">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numPr>
                <w:ilvl w:val="0"/>
                <w:numId w:val="19"/>
              </w:numPr>
              <w:spacing w:after="0" w:line="240" w:lineRule="auto"/>
              <w:rPr>
                <w:rFonts w:ascii="Times New Roman" w:eastAsia="Times New Roman" w:hAnsi="Times New Roman" w:cs="Times New Roman"/>
                <w:color w:val="767676"/>
                <w:sz w:val="24"/>
                <w:szCs w:val="24"/>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Строевая подготовка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jc w:val="center"/>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p>
        </w:tc>
      </w:tr>
      <w:tr w:rsidR="00C75EAF" w:rsidRPr="00C75EAF" w:rsidTr="00C75EAF">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numPr>
                <w:ilvl w:val="0"/>
                <w:numId w:val="20"/>
              </w:numPr>
              <w:spacing w:after="0" w:line="240" w:lineRule="auto"/>
              <w:rPr>
                <w:rFonts w:ascii="Times New Roman" w:eastAsia="Times New Roman" w:hAnsi="Times New Roman" w:cs="Times New Roman"/>
                <w:color w:val="767676"/>
                <w:sz w:val="24"/>
                <w:szCs w:val="24"/>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Огневая подготовка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p>
        </w:tc>
      </w:tr>
      <w:tr w:rsidR="00C75EAF" w:rsidRPr="00C75EAF" w:rsidTr="00C75EAF">
        <w:trPr>
          <w:trHeight w:val="45"/>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p>
        </w:tc>
        <w:tc>
          <w:tcPr>
            <w:tcW w:w="5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C75EAF" w:rsidP="00C75EAF">
            <w:pPr>
              <w:spacing w:after="0" w:line="240" w:lineRule="auto"/>
              <w:rPr>
                <w:rFonts w:ascii="Times New Roman" w:eastAsia="Times New Roman" w:hAnsi="Times New Roman" w:cs="Times New Roman"/>
                <w:color w:val="000000"/>
                <w:sz w:val="24"/>
                <w:szCs w:val="24"/>
                <w:lang w:eastAsia="ru-RU"/>
              </w:rPr>
            </w:pPr>
            <w:r w:rsidRPr="00C75EAF">
              <w:rPr>
                <w:rFonts w:ascii="Times New Roman" w:eastAsia="Times New Roman" w:hAnsi="Times New Roman" w:cs="Times New Roman"/>
                <w:b/>
                <w:bCs/>
                <w:color w:val="000000"/>
                <w:sz w:val="24"/>
                <w:szCs w:val="24"/>
                <w:lang w:eastAsia="ru-RU"/>
              </w:rPr>
              <w:t>Итого</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34</w:t>
            </w:r>
          </w:p>
        </w:tc>
        <w:tc>
          <w:tcPr>
            <w:tcW w:w="7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12</w:t>
            </w:r>
          </w:p>
        </w:tc>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75EAF" w:rsidRPr="00C75EAF" w:rsidRDefault="00AE3BB9" w:rsidP="00C75E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22</w:t>
            </w:r>
          </w:p>
        </w:tc>
      </w:tr>
    </w:tbl>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75EAF" w:rsidRPr="00C75EAF" w:rsidRDefault="00C75EAF" w:rsidP="00C75EAF">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B5FEF" w:rsidRPr="00C75EAF" w:rsidRDefault="002B5FEF" w:rsidP="00C75EAF">
      <w:pPr>
        <w:spacing w:after="0" w:line="240" w:lineRule="auto"/>
        <w:rPr>
          <w:rFonts w:ascii="Times New Roman" w:hAnsi="Times New Roman" w:cs="Times New Roman"/>
          <w:sz w:val="24"/>
          <w:szCs w:val="24"/>
        </w:rPr>
      </w:pPr>
    </w:p>
    <w:sectPr w:rsidR="002B5FEF" w:rsidRPr="00C75EAF" w:rsidSect="002B5F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959D0"/>
    <w:multiLevelType w:val="multilevel"/>
    <w:tmpl w:val="9A5C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803C4"/>
    <w:multiLevelType w:val="multilevel"/>
    <w:tmpl w:val="6BCC0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F1420"/>
    <w:multiLevelType w:val="multilevel"/>
    <w:tmpl w:val="6F26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83B2C"/>
    <w:multiLevelType w:val="multilevel"/>
    <w:tmpl w:val="9820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97C85"/>
    <w:multiLevelType w:val="multilevel"/>
    <w:tmpl w:val="8D0ED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E513E"/>
    <w:multiLevelType w:val="multilevel"/>
    <w:tmpl w:val="F7EE0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6824A7"/>
    <w:multiLevelType w:val="multilevel"/>
    <w:tmpl w:val="8204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A535D"/>
    <w:multiLevelType w:val="multilevel"/>
    <w:tmpl w:val="9FB44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6529E3"/>
    <w:multiLevelType w:val="multilevel"/>
    <w:tmpl w:val="604C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AE48A3"/>
    <w:multiLevelType w:val="multilevel"/>
    <w:tmpl w:val="A594B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685032"/>
    <w:multiLevelType w:val="multilevel"/>
    <w:tmpl w:val="BE26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A7239"/>
    <w:multiLevelType w:val="multilevel"/>
    <w:tmpl w:val="6B66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B9177D"/>
    <w:multiLevelType w:val="multilevel"/>
    <w:tmpl w:val="73C4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C52EC4"/>
    <w:multiLevelType w:val="multilevel"/>
    <w:tmpl w:val="A2CCF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553A55"/>
    <w:multiLevelType w:val="multilevel"/>
    <w:tmpl w:val="2CEE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02287D"/>
    <w:multiLevelType w:val="multilevel"/>
    <w:tmpl w:val="F1F0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0215FB"/>
    <w:multiLevelType w:val="multilevel"/>
    <w:tmpl w:val="C5B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D063C9"/>
    <w:multiLevelType w:val="multilevel"/>
    <w:tmpl w:val="C7CE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33013F"/>
    <w:multiLevelType w:val="multilevel"/>
    <w:tmpl w:val="D8C8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8F772A"/>
    <w:multiLevelType w:val="multilevel"/>
    <w:tmpl w:val="9F7A8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8"/>
  </w:num>
  <w:num w:numId="4">
    <w:abstractNumId w:val="14"/>
  </w:num>
  <w:num w:numId="5">
    <w:abstractNumId w:val="16"/>
  </w:num>
  <w:num w:numId="6">
    <w:abstractNumId w:val="2"/>
  </w:num>
  <w:num w:numId="7">
    <w:abstractNumId w:val="10"/>
  </w:num>
  <w:num w:numId="8">
    <w:abstractNumId w:val="19"/>
  </w:num>
  <w:num w:numId="9">
    <w:abstractNumId w:val="11"/>
  </w:num>
  <w:num w:numId="10">
    <w:abstractNumId w:val="12"/>
  </w:num>
  <w:num w:numId="11">
    <w:abstractNumId w:val="7"/>
  </w:num>
  <w:num w:numId="12">
    <w:abstractNumId w:val="18"/>
  </w:num>
  <w:num w:numId="13">
    <w:abstractNumId w:val="13"/>
  </w:num>
  <w:num w:numId="14">
    <w:abstractNumId w:val="17"/>
  </w:num>
  <w:num w:numId="15">
    <w:abstractNumId w:val="6"/>
  </w:num>
  <w:num w:numId="16">
    <w:abstractNumId w:val="1"/>
  </w:num>
  <w:num w:numId="17">
    <w:abstractNumId w:val="4"/>
  </w:num>
  <w:num w:numId="18">
    <w:abstractNumId w:val="5"/>
  </w:num>
  <w:num w:numId="19">
    <w:abstractNumId w:val="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5EAF"/>
    <w:rsid w:val="002B5FEF"/>
    <w:rsid w:val="003B1514"/>
    <w:rsid w:val="004077AC"/>
    <w:rsid w:val="006056C2"/>
    <w:rsid w:val="00671B09"/>
    <w:rsid w:val="007F0B2A"/>
    <w:rsid w:val="00A15C2D"/>
    <w:rsid w:val="00A453FB"/>
    <w:rsid w:val="00AE3BB9"/>
    <w:rsid w:val="00B85E40"/>
    <w:rsid w:val="00C13431"/>
    <w:rsid w:val="00C75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5EA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uiPriority w:val="59"/>
    <w:rsid w:val="00671B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71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55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3003</Words>
  <Characters>17123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2022-10-04T12:50:00Z</dcterms:created>
  <dcterms:modified xsi:type="dcterms:W3CDTF">2022-10-11T08:14:00Z</dcterms:modified>
</cp:coreProperties>
</file>